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8673" w14:textId="77777777" w:rsidR="00F43F6A" w:rsidRDefault="00942BCC">
      <w:pPr>
        <w:pStyle w:val="Tittel"/>
      </w:pPr>
      <w:r>
        <w:t>PRESSEMELDING</w:t>
      </w:r>
    </w:p>
    <w:p w14:paraId="5BE8E45C" w14:textId="3379B945" w:rsidR="00F43F6A" w:rsidRPr="009A0FF2" w:rsidRDefault="00942BCC">
      <w:pPr>
        <w:rPr>
          <w:lang w:val="nb-NO"/>
        </w:rPr>
      </w:pPr>
      <w:r w:rsidRPr="009A0FF2">
        <w:rPr>
          <w:i/>
          <w:lang w:val="nb-NO"/>
        </w:rPr>
        <w:t>Tromsø, 1</w:t>
      </w:r>
      <w:r w:rsidR="008C62A4" w:rsidRPr="009A0FF2">
        <w:rPr>
          <w:i/>
          <w:lang w:val="nb-NO"/>
        </w:rPr>
        <w:t>8</w:t>
      </w:r>
      <w:r w:rsidRPr="009A0FF2">
        <w:rPr>
          <w:i/>
          <w:lang w:val="nb-NO"/>
        </w:rPr>
        <w:t>. desember 2025</w:t>
      </w:r>
    </w:p>
    <w:p w14:paraId="34ACE996" w14:textId="4E719C39" w:rsidR="00E23644" w:rsidRPr="00535816" w:rsidRDefault="00E23644" w:rsidP="00E25945">
      <w:pPr>
        <w:pStyle w:val="Overskrift1"/>
        <w:rPr>
          <w:color w:val="auto"/>
          <w:lang w:val="nb-NO"/>
        </w:rPr>
      </w:pPr>
      <w:r w:rsidRPr="00535816">
        <w:rPr>
          <w:b w:val="0"/>
          <w:bCs w:val="0"/>
          <w:i/>
          <w:iCs/>
          <w:color w:val="auto"/>
          <w:sz w:val="24"/>
          <w:szCs w:val="24"/>
          <w:lang w:val="nb-NO"/>
        </w:rPr>
        <w:t xml:space="preserve">Tromsø får nasjonal storsatsing: </w:t>
      </w:r>
      <w:r w:rsidR="00535816" w:rsidRPr="00535816">
        <w:rPr>
          <w:i/>
          <w:iCs/>
          <w:color w:val="auto"/>
          <w:lang w:val="nb-NO"/>
        </w:rPr>
        <w:br/>
      </w:r>
      <w:r w:rsidRPr="00535816">
        <w:rPr>
          <w:color w:val="auto"/>
          <w:lang w:val="nb-NO"/>
        </w:rPr>
        <w:t>96 millioner til nytt senter for persontilpasset digital helsefremming</w:t>
      </w:r>
    </w:p>
    <w:p w14:paraId="6B59B0E5" w14:textId="25F154C2" w:rsidR="009A0FF2" w:rsidRPr="00E25945" w:rsidRDefault="009A0FF2" w:rsidP="009A0FF2">
      <w:pPr>
        <w:spacing w:after="120"/>
        <w:rPr>
          <w:b/>
          <w:bCs/>
          <w:lang w:val="nb-NO"/>
        </w:rPr>
      </w:pPr>
      <w:r w:rsidRPr="00E25945">
        <w:rPr>
          <w:b/>
          <w:bCs/>
          <w:lang w:val="nb-NO"/>
        </w:rPr>
        <w:t xml:space="preserve">Nasjonalt senter for e-helseforskning i Tromsø har fått tilslag på 96 millioner kroner fra Forskningsrådet over åtte år for å bygge opp og lede et nytt Senter for forskningsdrevet innovasjon (SFI): Centre for </w:t>
      </w:r>
      <w:proofErr w:type="spellStart"/>
      <w:r w:rsidRPr="00E25945">
        <w:rPr>
          <w:b/>
          <w:bCs/>
          <w:lang w:val="nb-NO"/>
        </w:rPr>
        <w:t>Personalized</w:t>
      </w:r>
      <w:proofErr w:type="spellEnd"/>
      <w:r w:rsidRPr="00E25945">
        <w:rPr>
          <w:b/>
          <w:bCs/>
          <w:lang w:val="nb-NO"/>
        </w:rPr>
        <w:t xml:space="preserve"> Digital Health </w:t>
      </w:r>
      <w:proofErr w:type="spellStart"/>
      <w:r w:rsidRPr="00E25945">
        <w:rPr>
          <w:b/>
          <w:bCs/>
          <w:lang w:val="nb-NO"/>
        </w:rPr>
        <w:t>Promotion</w:t>
      </w:r>
      <w:proofErr w:type="spellEnd"/>
      <w:r w:rsidRPr="00E25945">
        <w:rPr>
          <w:b/>
          <w:bCs/>
          <w:lang w:val="nb-NO"/>
        </w:rPr>
        <w:t>.</w:t>
      </w:r>
    </w:p>
    <w:p w14:paraId="6AE42E49" w14:textId="77777777" w:rsidR="009A0FF2" w:rsidRPr="009B001E" w:rsidRDefault="009A0FF2" w:rsidP="009A0FF2">
      <w:pPr>
        <w:spacing w:after="160"/>
        <w:rPr>
          <w:lang w:val="nb-NO"/>
        </w:rPr>
      </w:pPr>
      <w:r w:rsidRPr="009B001E">
        <w:rPr>
          <w:lang w:val="nb-NO"/>
        </w:rPr>
        <w:t>Målet er å utvikle og teste digitale løsninger som kan forebygge livsstilssykdommer, redusere helseulikheter og bidra til et mer bærekraftig helsevesen.</w:t>
      </w:r>
    </w:p>
    <w:p w14:paraId="4ED0A96B" w14:textId="77777777" w:rsidR="009A0FF2" w:rsidRPr="009B001E" w:rsidRDefault="009A0FF2" w:rsidP="009A0FF2">
      <w:pPr>
        <w:spacing w:after="40"/>
        <w:rPr>
          <w:lang w:val="nb-NO"/>
        </w:rPr>
      </w:pPr>
      <w:r w:rsidRPr="009B001E">
        <w:rPr>
          <w:b/>
          <w:sz w:val="24"/>
          <w:lang w:val="nb-NO"/>
        </w:rPr>
        <w:t>Forebygge før sykdom oppstår</w:t>
      </w:r>
    </w:p>
    <w:p w14:paraId="3600544D" w14:textId="77777777" w:rsidR="009A0FF2" w:rsidRPr="009B001E" w:rsidRDefault="009A0FF2" w:rsidP="009A0FF2">
      <w:pPr>
        <w:spacing w:after="80"/>
        <w:rPr>
          <w:lang w:val="nb-NO"/>
        </w:rPr>
      </w:pPr>
      <w:r w:rsidRPr="009B001E">
        <w:rPr>
          <w:lang w:val="nb-NO"/>
        </w:rPr>
        <w:t>Senteret skal utvikle og evaluere digitale løsninger for personlig helsefremming – med ambisjon om å gjøre det enklere for flere å ta gode helsevalg og gi bedre støtte til dem som har høyere risiko for livsstilssykdommer.</w:t>
      </w:r>
    </w:p>
    <w:p w14:paraId="45AECD10" w14:textId="77777777" w:rsidR="009A0FF2" w:rsidRPr="009B001E" w:rsidRDefault="009A0FF2" w:rsidP="009A0FF2">
      <w:pPr>
        <w:spacing w:after="160"/>
        <w:ind w:left="360"/>
        <w:rPr>
          <w:lang w:val="nb-NO"/>
        </w:rPr>
      </w:pPr>
      <w:r w:rsidRPr="009B001E">
        <w:rPr>
          <w:i/>
          <w:lang w:val="nb-NO"/>
        </w:rPr>
        <w:t>– Vi ønsker å utvikle digitale løsninger som fremmer god helse og forebygger livsstilssykdommer, sier professor Paolo Zanaboni, som skal lede satsingen.</w:t>
      </w:r>
    </w:p>
    <w:p w14:paraId="5DFDB667" w14:textId="77777777" w:rsidR="009A0FF2" w:rsidRPr="009B001E" w:rsidRDefault="009A0FF2" w:rsidP="009A0FF2">
      <w:pPr>
        <w:spacing w:after="40"/>
        <w:rPr>
          <w:lang w:val="nb-NO"/>
        </w:rPr>
      </w:pPr>
      <w:r w:rsidRPr="009B001E">
        <w:rPr>
          <w:b/>
          <w:sz w:val="24"/>
          <w:lang w:val="nb-NO"/>
        </w:rPr>
        <w:t xml:space="preserve">Personlige råd via </w:t>
      </w:r>
      <w:proofErr w:type="spellStart"/>
      <w:r w:rsidRPr="009B001E">
        <w:rPr>
          <w:b/>
          <w:sz w:val="24"/>
          <w:lang w:val="nb-NO"/>
        </w:rPr>
        <w:t>Helsenorge</w:t>
      </w:r>
      <w:proofErr w:type="spellEnd"/>
    </w:p>
    <w:p w14:paraId="694B7438" w14:textId="77777777" w:rsidR="009A0FF2" w:rsidRPr="009B001E" w:rsidRDefault="009A0FF2" w:rsidP="009A0FF2">
      <w:pPr>
        <w:spacing w:after="160"/>
        <w:rPr>
          <w:lang w:val="nb-NO"/>
        </w:rPr>
      </w:pPr>
      <w:r w:rsidRPr="009B001E">
        <w:rPr>
          <w:lang w:val="nb-NO"/>
        </w:rPr>
        <w:t xml:space="preserve">En viktig del av arbeidet blir å utvikle løsninger som er lett tilgjengelige og økonomisk bærekraftige, og å jobbe for at innbyggere kan få tilgang til verktøy som gir personlige risikoprofiler og anbefalinger via </w:t>
      </w:r>
      <w:proofErr w:type="spellStart"/>
      <w:r w:rsidRPr="009B001E">
        <w:rPr>
          <w:lang w:val="nb-NO"/>
        </w:rPr>
        <w:t>Helsenorge</w:t>
      </w:r>
      <w:proofErr w:type="spellEnd"/>
      <w:r w:rsidRPr="009B001E">
        <w:rPr>
          <w:lang w:val="nb-NO"/>
        </w:rPr>
        <w:t>. Senteret vil også ta i bruk kunstig intelligens og digitale studier i stor skala.</w:t>
      </w:r>
    </w:p>
    <w:p w14:paraId="0EB66A47" w14:textId="77777777" w:rsidR="009A0FF2" w:rsidRPr="009B001E" w:rsidRDefault="009A0FF2" w:rsidP="009A0FF2">
      <w:pPr>
        <w:spacing w:after="40"/>
        <w:rPr>
          <w:lang w:val="nb-NO"/>
        </w:rPr>
      </w:pPr>
      <w:r w:rsidRPr="009B001E">
        <w:rPr>
          <w:b/>
          <w:sz w:val="24"/>
          <w:lang w:val="nb-NO"/>
        </w:rPr>
        <w:t>Bredt samarbeid på tvers av sektorer</w:t>
      </w:r>
    </w:p>
    <w:p w14:paraId="0717E8C8" w14:textId="640FA4CB" w:rsidR="009A0FF2" w:rsidRPr="009B001E" w:rsidRDefault="00011F8B" w:rsidP="009A0FF2">
      <w:pPr>
        <w:spacing w:after="160"/>
        <w:rPr>
          <w:lang w:val="nb-NO"/>
        </w:rPr>
      </w:pPr>
      <w:r w:rsidRPr="00011F8B">
        <w:rPr>
          <w:lang w:val="nb-NO"/>
        </w:rPr>
        <w:t>Nasjonalt senter for e-helseforskning</w:t>
      </w:r>
      <w:r w:rsidRPr="00E25945">
        <w:rPr>
          <w:b/>
          <w:bCs/>
          <w:lang w:val="nb-NO"/>
        </w:rPr>
        <w:t xml:space="preserve"> </w:t>
      </w:r>
      <w:r w:rsidR="009A0FF2" w:rsidRPr="009B001E">
        <w:rPr>
          <w:lang w:val="nb-NO"/>
        </w:rPr>
        <w:t>samarbeider blant annet med SINTEF, UiT Norges arktiske universitet, NTNU, Nord universitet og Universitetet i Agder, i tillegg til partnere fra næringsliv og offentlig sektor</w:t>
      </w:r>
      <w:r w:rsidR="009F4386">
        <w:rPr>
          <w:lang w:val="nb-NO"/>
        </w:rPr>
        <w:t xml:space="preserve">. </w:t>
      </w:r>
      <w:r w:rsidR="009F4386" w:rsidRPr="009F4386">
        <w:rPr>
          <w:lang w:val="nb-NO"/>
        </w:rPr>
        <w:t>Samtidig er det også internasjonale forskningsnettverk som støtter opp om senteret.</w:t>
      </w:r>
    </w:p>
    <w:p w14:paraId="3B4A02F8" w14:textId="77777777" w:rsidR="009A0FF2" w:rsidRPr="009F4386" w:rsidRDefault="009A0FF2" w:rsidP="009A0FF2">
      <w:pPr>
        <w:spacing w:after="40"/>
        <w:rPr>
          <w:lang w:val="nn-NO"/>
        </w:rPr>
      </w:pPr>
      <w:r w:rsidRPr="009F4386">
        <w:rPr>
          <w:b/>
          <w:sz w:val="24"/>
          <w:lang w:val="nn-NO"/>
        </w:rPr>
        <w:t>Nasjonalt mandat med base i Tromsø</w:t>
      </w:r>
    </w:p>
    <w:p w14:paraId="15F63BEC" w14:textId="5F8ED47D" w:rsidR="009A0FF2" w:rsidRPr="009A0FF2" w:rsidRDefault="00011F8B" w:rsidP="00DF7845">
      <w:pPr>
        <w:rPr>
          <w:lang w:val="nn-NO"/>
        </w:rPr>
      </w:pPr>
      <w:r w:rsidRPr="009F4386">
        <w:rPr>
          <w:lang w:val="nn-NO"/>
        </w:rPr>
        <w:t>Nasjonalt senter for e-helseforskning</w:t>
      </w:r>
      <w:r w:rsidR="009A0FF2" w:rsidRPr="009F4386">
        <w:rPr>
          <w:lang w:val="nn-NO"/>
        </w:rPr>
        <w:t xml:space="preserve"> har et nasjonalt mandat og skal bidra til en kunnskapsbasert utvikling på e-helseområdet gjennom forskning og forskningsbasert formidling til nytte for både spesialist- og primærhelsetjenesten og samhandlingen mellom disse.</w:t>
      </w:r>
      <w:r w:rsidR="009A0FF2" w:rsidRPr="009F4386">
        <w:rPr>
          <w:lang w:val="nn-NO"/>
        </w:rPr>
        <w:br/>
      </w:r>
      <w:r w:rsidR="009A0FF2" w:rsidRPr="009F4386">
        <w:rPr>
          <w:lang w:val="nn-NO"/>
        </w:rPr>
        <w:br/>
      </w:r>
      <w:r w:rsidR="009A0FF2" w:rsidRPr="009A0FF2">
        <w:rPr>
          <w:b/>
          <w:sz w:val="24"/>
          <w:lang w:val="nn-NO"/>
        </w:rPr>
        <w:t>Kontakt</w:t>
      </w:r>
    </w:p>
    <w:p w14:paraId="2265986A" w14:textId="77777777" w:rsidR="009A0FF2" w:rsidRPr="00E25945" w:rsidRDefault="009A0FF2" w:rsidP="00E25945">
      <w:pPr>
        <w:pStyle w:val="Listeavsnitt"/>
        <w:numPr>
          <w:ilvl w:val="0"/>
          <w:numId w:val="10"/>
        </w:numPr>
        <w:spacing w:after="0"/>
        <w:rPr>
          <w:lang w:val="nn-NO"/>
        </w:rPr>
      </w:pPr>
      <w:r w:rsidRPr="00C36902">
        <w:rPr>
          <w:b/>
          <w:bCs/>
          <w:lang w:val="nn-NO"/>
        </w:rPr>
        <w:t>Line Linstad</w:t>
      </w:r>
      <w:r w:rsidRPr="00E25945">
        <w:rPr>
          <w:lang w:val="nn-NO"/>
        </w:rPr>
        <w:t>, senterleder, Nasjonalt senter for e-</w:t>
      </w:r>
      <w:proofErr w:type="spellStart"/>
      <w:r w:rsidRPr="00E25945">
        <w:rPr>
          <w:lang w:val="nn-NO"/>
        </w:rPr>
        <w:t>helseforskning</w:t>
      </w:r>
      <w:proofErr w:type="spellEnd"/>
      <w:r w:rsidRPr="00E25945">
        <w:rPr>
          <w:lang w:val="nn-NO"/>
        </w:rPr>
        <w:t xml:space="preserve"> – tlf. 416 82 342</w:t>
      </w:r>
    </w:p>
    <w:p w14:paraId="08EFC448" w14:textId="3D169224" w:rsidR="00F43F6A" w:rsidRPr="00011F8B" w:rsidRDefault="009A0FF2" w:rsidP="00011F8B">
      <w:pPr>
        <w:pStyle w:val="Listeavsnitt"/>
        <w:numPr>
          <w:ilvl w:val="0"/>
          <w:numId w:val="10"/>
        </w:numPr>
        <w:spacing w:after="0"/>
        <w:rPr>
          <w:lang w:val="nn-NO"/>
        </w:rPr>
      </w:pPr>
      <w:r w:rsidRPr="00C36902">
        <w:rPr>
          <w:b/>
          <w:bCs/>
          <w:lang w:val="nn-NO"/>
        </w:rPr>
        <w:t>Paolo Zanaboni</w:t>
      </w:r>
      <w:r w:rsidRPr="00011F8B">
        <w:rPr>
          <w:lang w:val="nn-NO"/>
        </w:rPr>
        <w:t xml:space="preserve">, professor og </w:t>
      </w:r>
      <w:r w:rsidR="00E25945" w:rsidRPr="00011F8B">
        <w:rPr>
          <w:lang w:val="nn-NO"/>
        </w:rPr>
        <w:t xml:space="preserve">ny </w:t>
      </w:r>
      <w:r w:rsidRPr="00011F8B">
        <w:rPr>
          <w:lang w:val="nn-NO"/>
        </w:rPr>
        <w:t xml:space="preserve">senterleder for </w:t>
      </w:r>
      <w:proofErr w:type="spellStart"/>
      <w:r w:rsidRPr="00011F8B">
        <w:rPr>
          <w:lang w:val="nn-NO"/>
        </w:rPr>
        <w:t>satsingen</w:t>
      </w:r>
      <w:proofErr w:type="spellEnd"/>
      <w:r w:rsidRPr="00011F8B">
        <w:rPr>
          <w:lang w:val="nn-NO"/>
        </w:rPr>
        <w:t xml:space="preserve"> – tlf. 915 54 636</w:t>
      </w:r>
    </w:p>
    <w:sectPr w:rsidR="00F43F6A" w:rsidRPr="00011F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A02B6C"/>
    <w:multiLevelType w:val="hybridMultilevel"/>
    <w:tmpl w:val="37BEBA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316188">
    <w:abstractNumId w:val="8"/>
  </w:num>
  <w:num w:numId="2" w16cid:durableId="1042899250">
    <w:abstractNumId w:val="6"/>
  </w:num>
  <w:num w:numId="3" w16cid:durableId="1852723321">
    <w:abstractNumId w:val="5"/>
  </w:num>
  <w:num w:numId="4" w16cid:durableId="280693560">
    <w:abstractNumId w:val="4"/>
  </w:num>
  <w:num w:numId="5" w16cid:durableId="1462848124">
    <w:abstractNumId w:val="7"/>
  </w:num>
  <w:num w:numId="6" w16cid:durableId="4790300">
    <w:abstractNumId w:val="3"/>
  </w:num>
  <w:num w:numId="7" w16cid:durableId="721251383">
    <w:abstractNumId w:val="2"/>
  </w:num>
  <w:num w:numId="8" w16cid:durableId="902255719">
    <w:abstractNumId w:val="1"/>
  </w:num>
  <w:num w:numId="9" w16cid:durableId="744840304">
    <w:abstractNumId w:val="0"/>
  </w:num>
  <w:num w:numId="10" w16cid:durableId="1294866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F8B"/>
    <w:rsid w:val="00034616"/>
    <w:rsid w:val="0006063C"/>
    <w:rsid w:val="0015074B"/>
    <w:rsid w:val="0029639D"/>
    <w:rsid w:val="00326F90"/>
    <w:rsid w:val="0037241F"/>
    <w:rsid w:val="00402E91"/>
    <w:rsid w:val="00435671"/>
    <w:rsid w:val="00535816"/>
    <w:rsid w:val="005C6426"/>
    <w:rsid w:val="00737E99"/>
    <w:rsid w:val="00795A2F"/>
    <w:rsid w:val="008C62A4"/>
    <w:rsid w:val="008C6EA9"/>
    <w:rsid w:val="00942BCC"/>
    <w:rsid w:val="009A0FF2"/>
    <w:rsid w:val="009F4386"/>
    <w:rsid w:val="00A85B51"/>
    <w:rsid w:val="00AA1D8D"/>
    <w:rsid w:val="00B47730"/>
    <w:rsid w:val="00C36902"/>
    <w:rsid w:val="00CB0664"/>
    <w:rsid w:val="00CE0E24"/>
    <w:rsid w:val="00DF1803"/>
    <w:rsid w:val="00DF7845"/>
    <w:rsid w:val="00E23644"/>
    <w:rsid w:val="00E25945"/>
    <w:rsid w:val="00E3714C"/>
    <w:rsid w:val="00E4506C"/>
    <w:rsid w:val="00F43F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59CA4"/>
  <w14:defaultImageDpi w14:val="300"/>
  <w15:docId w15:val="{B16B58B4-5B1C-4A2C-8D88-E28B236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E2594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25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1787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Hasse Berntsen</cp:lastModifiedBy>
  <cp:revision>3</cp:revision>
  <dcterms:created xsi:type="dcterms:W3CDTF">2025-12-18T11:20:00Z</dcterms:created>
  <dcterms:modified xsi:type="dcterms:W3CDTF">2025-12-18T11:54:00Z</dcterms:modified>
  <cp:category/>
</cp:coreProperties>
</file>