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E235" w14:textId="77777777" w:rsidR="00A819A3" w:rsidRPr="00A819A3" w:rsidRDefault="00A819A3" w:rsidP="00A819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819A3">
        <w:rPr>
          <w:rFonts w:ascii="Times New Roman" w:eastAsia="Times New Roman" w:hAnsi="Times New Roman" w:cs="Times New Roman"/>
          <w:b/>
          <w:bCs/>
          <w:kern w:val="0"/>
          <w:sz w:val="27"/>
          <w:szCs w:val="27"/>
          <w14:ligatures w14:val="none"/>
        </w:rPr>
        <w:t>Rekordhøy valgdeltakelse blant personer med innvandrerbakgrunn</w:t>
      </w:r>
    </w:p>
    <w:p w14:paraId="3A5CC94C"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14A32B60" w14:textId="3DA05AFA" w:rsidR="00A819A3" w:rsidRPr="00A819A3" w:rsidRDefault="00426B1C" w:rsidP="00A819A3">
      <w:pPr>
        <w:spacing w:before="100" w:beforeAutospacing="1" w:after="100" w:afterAutospacing="1" w:line="240" w:lineRule="auto"/>
        <w:rPr>
          <w:rFonts w:ascii="Times New Roman" w:hAnsi="Times New Roman" w:cs="Times New Roman"/>
          <w:kern w:val="0"/>
          <w14:ligatures w14:val="none"/>
        </w:rPr>
      </w:pPr>
      <w:r w:rsidRPr="00426B1C">
        <w:rPr>
          <w:rFonts w:ascii="Times New Roman" w:hAnsi="Times New Roman" w:cs="Times New Roman"/>
          <w:kern w:val="0"/>
          <w14:ligatures w14:val="none"/>
        </w:rPr>
        <w:t>LIM har fått kjennskap til tall fra SSB</w:t>
      </w:r>
      <w:r w:rsidR="00A819A3" w:rsidRPr="00A819A3">
        <w:rPr>
          <w:rFonts w:ascii="Times New Roman" w:hAnsi="Times New Roman" w:cs="Times New Roman"/>
          <w:kern w:val="0"/>
          <w14:ligatures w14:val="none"/>
        </w:rPr>
        <w:t xml:space="preserve"> valgdeltakelsen blant personer med innvandrerbakgrunn har økt betydelig ved stortingsvalget i 2025.</w:t>
      </w:r>
    </w:p>
    <w:p w14:paraId="52C3AF48"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382839D8"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I hele befolkningen gikk deltakelsen opp fra 77,2 prosent i 2021 til 80 prosent i 2025. Blant innvandrere steg den fra 50,3 til 56 prosent. For norskfødte med innvandrerforeldre økte deltakelsen fra 51,5 til 59,9 prosent.</w:t>
      </w:r>
    </w:p>
    <w:p w14:paraId="7A3FE164"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7FB6B5EE" w14:textId="54D22E3B"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Utviklingen gjelder både kvinner og menn.</w:t>
      </w:r>
      <w:r w:rsidR="00833356" w:rsidRPr="00833356">
        <w:rPr>
          <w:rFonts w:ascii="Times New Roman" w:hAnsi="Times New Roman" w:cs="Times New Roman"/>
          <w:kern w:val="0"/>
          <w14:ligatures w14:val="none"/>
        </w:rPr>
        <w:t xml:space="preserve"> Stemmeprosenten blant kvinner med innvandrerbakgrunn</w:t>
      </w:r>
      <w:r w:rsidRPr="00A819A3">
        <w:rPr>
          <w:rFonts w:ascii="Times New Roman" w:hAnsi="Times New Roman" w:cs="Times New Roman"/>
          <w:kern w:val="0"/>
          <w14:ligatures w14:val="none"/>
        </w:rPr>
        <w:t xml:space="preserve"> økte fra 51,9 til 58,3 prosent, mens menn gikk opp fra 48,5 til 53,5 prosent.</w:t>
      </w:r>
    </w:p>
    <w:p w14:paraId="1F6E6E5D"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6A8CA5D9"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 Dette er en av årets store gladnyheter. For oss i LIM er det flott å se at stadig flere med innvandrerbakgrunn bruker stemmeretten. Vi vil fortsette å arbeide for enda høyere valgdeltakelse fremover, men disse tallene viser tydelig at vi er på rett vei, sier Sarah Gaulin, daglig leder i LIM.</w:t>
      </w:r>
    </w:p>
    <w:p w14:paraId="30C35B49"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5191D71C"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Også når vi ser på grupper etter landbakgrunn er utviklingen positiv. Blant personer fra EU og EFTA, samt USA, Canada, Australia og New Zealand, økte deltakelsen fra 73,6 til 80 prosent. I gruppen fra Afrika, Asia og Europa utenfor EU og EFTA steg den fra 47,8 til 52,3 prosent.</w:t>
      </w:r>
    </w:p>
    <w:p w14:paraId="62F633F9"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1A34B964"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 I en tid med internasjonale konflikter, økonomisk usikkerhet og flere med lengre botid i Norge er det ekstra gledelig å se at valgdeltakelsen går opp både i befolkningen generelt og blant personer med innvandrerbakgrunn. Dette styrker fellesskapet og tilliten i samfunnet, sier Gaulin.</w:t>
      </w:r>
    </w:p>
    <w:p w14:paraId="73B8F450"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198189BD"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Årets valgresultat stemmer også godt med LIM sin egen undersøkelse før valget. Den viste at Arbeiderpartiet var det største partiet blant velgere med innvandrerbakgrunn, mens Fremskrittspartiet var nest størst. Dette viser at flere med innvandrerbakgrunn ikke bare deltar mer, men også setter tydelige spor i norsk politikk.</w:t>
      </w:r>
    </w:p>
    <w:p w14:paraId="198DE810"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740C5D77"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LIM takker SSB for en grundig oversikt som gir et solid kunnskapsgrunnlag i arbeidet for økt deltakelse.</w:t>
      </w:r>
    </w:p>
    <w:p w14:paraId="196A8C27"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278F79A1"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 xml:space="preserve">Les mer i LIM sin nyhetsartikkel: </w:t>
      </w:r>
      <w:hyperlink r:id="rId5" w:history="1">
        <w:r w:rsidRPr="00A819A3">
          <w:rPr>
            <w:rFonts w:ascii="Times New Roman" w:hAnsi="Times New Roman" w:cs="Times New Roman"/>
            <w:color w:val="0000FF"/>
            <w:kern w:val="0"/>
            <w:u w:val="single"/>
            <w14:ligatures w14:val="none"/>
          </w:rPr>
          <w:t>Valgdeltakelsen øker blant personer med innvandrerbakgrunn</w:t>
        </w:r>
      </w:hyperlink>
    </w:p>
    <w:p w14:paraId="4639D793"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p>
    <w:p w14:paraId="3410042F"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Kilder:</w:t>
      </w:r>
    </w:p>
    <w:p w14:paraId="657D5A7C" w14:textId="77777777" w:rsidR="00A819A3" w:rsidRPr="00A819A3" w:rsidRDefault="00A819A3" w:rsidP="00A819A3">
      <w:pPr>
        <w:numPr>
          <w:ilvl w:val="0"/>
          <w:numId w:val="1"/>
        </w:numPr>
        <w:spacing w:before="100" w:beforeAutospacing="1" w:after="100" w:afterAutospacing="1" w:line="240" w:lineRule="auto"/>
        <w:rPr>
          <w:rFonts w:ascii="Times New Roman" w:hAnsi="Times New Roman" w:cs="Times New Roman"/>
          <w:kern w:val="0"/>
          <w14:ligatures w14:val="none"/>
        </w:rPr>
      </w:pPr>
      <w:hyperlink r:id="rId6" w:history="1">
        <w:r w:rsidRPr="00A819A3">
          <w:rPr>
            <w:rFonts w:ascii="Times New Roman" w:hAnsi="Times New Roman" w:cs="Times New Roman"/>
            <w:color w:val="0000FF"/>
            <w:kern w:val="0"/>
            <w:u w:val="single"/>
            <w14:ligatures w14:val="none"/>
          </w:rPr>
          <w:t>SSB: Flere unge menn stemte ved årets stortingsvalg</w:t>
        </w:r>
      </w:hyperlink>
    </w:p>
    <w:p w14:paraId="0440CE4F" w14:textId="119E8993" w:rsidR="00A819A3" w:rsidRPr="00A819A3" w:rsidRDefault="00A819A3" w:rsidP="00A819A3">
      <w:pPr>
        <w:numPr>
          <w:ilvl w:val="0"/>
          <w:numId w:val="1"/>
        </w:numPr>
        <w:spacing w:before="100" w:beforeAutospacing="1" w:after="100" w:afterAutospacing="1" w:line="240" w:lineRule="auto"/>
        <w:rPr>
          <w:rFonts w:ascii="Times New Roman" w:hAnsi="Times New Roman" w:cs="Times New Roman"/>
          <w:kern w:val="0"/>
          <w14:ligatures w14:val="none"/>
        </w:rPr>
      </w:pPr>
      <w:hyperlink r:id="rId7" w:history="1">
        <w:r w:rsidRPr="00A819A3">
          <w:rPr>
            <w:rFonts w:ascii="Times New Roman" w:hAnsi="Times New Roman" w:cs="Times New Roman"/>
            <w:color w:val="0000FF"/>
            <w:kern w:val="0"/>
            <w:u w:val="single"/>
            <w14:ligatures w14:val="none"/>
          </w:rPr>
          <w:t>SSB Statistikkbank tabell 13710</w:t>
        </w:r>
      </w:hyperlink>
    </w:p>
    <w:p w14:paraId="45375C6E" w14:textId="77777777" w:rsidR="00A819A3" w:rsidRPr="00A819A3" w:rsidRDefault="00A819A3" w:rsidP="00A819A3">
      <w:p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Kontaktpersoner:</w:t>
      </w:r>
    </w:p>
    <w:p w14:paraId="77E1B67C" w14:textId="77777777" w:rsidR="00A819A3" w:rsidRPr="00A819A3" w:rsidRDefault="00A819A3" w:rsidP="00A819A3">
      <w:pPr>
        <w:numPr>
          <w:ilvl w:val="0"/>
          <w:numId w:val="2"/>
        </w:num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Øyvin Kleven, SSB: oyvin.kleven@ssb.no, 45 88 89 37</w:t>
      </w:r>
    </w:p>
    <w:p w14:paraId="29229AAD" w14:textId="77777777" w:rsidR="00A819A3" w:rsidRPr="00A819A3" w:rsidRDefault="00A819A3" w:rsidP="00A819A3">
      <w:pPr>
        <w:numPr>
          <w:ilvl w:val="0"/>
          <w:numId w:val="2"/>
        </w:numPr>
        <w:spacing w:before="100" w:beforeAutospacing="1" w:after="100" w:afterAutospacing="1" w:line="240" w:lineRule="auto"/>
        <w:rPr>
          <w:rFonts w:ascii="Times New Roman" w:hAnsi="Times New Roman" w:cs="Times New Roman"/>
          <w:kern w:val="0"/>
          <w14:ligatures w14:val="none"/>
        </w:rPr>
      </w:pPr>
      <w:r w:rsidRPr="00A819A3">
        <w:rPr>
          <w:rFonts w:ascii="Times New Roman" w:hAnsi="Times New Roman" w:cs="Times New Roman"/>
          <w:kern w:val="0"/>
          <w14:ligatures w14:val="none"/>
        </w:rPr>
        <w:t>Sarah Gaulin, daglig leder i LIM: 920 99 034</w:t>
      </w:r>
    </w:p>
    <w:p w14:paraId="706629CE" w14:textId="77777777" w:rsidR="00A819A3" w:rsidRDefault="00A819A3"/>
    <w:sectPr w:rsidR="00A81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1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209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887360">
    <w:abstractNumId w:val="1"/>
  </w:num>
  <w:num w:numId="2" w16cid:durableId="205392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4"/>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A3"/>
    <w:rsid w:val="000957E7"/>
    <w:rsid w:val="00426B1C"/>
    <w:rsid w:val="006505FE"/>
    <w:rsid w:val="00715FFE"/>
    <w:rsid w:val="00833356"/>
    <w:rsid w:val="00A21181"/>
    <w:rsid w:val="00A819A3"/>
    <w:rsid w:val="00AC6B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ED539A7"/>
  <w15:chartTrackingRefBased/>
  <w15:docId w15:val="{ADB1D017-CC06-1E44-B93F-EB424D1D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1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1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819A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19A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19A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19A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19A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19A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19A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19A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819A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819A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819A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819A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819A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819A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819A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819A3"/>
    <w:rPr>
      <w:rFonts w:eastAsiaTheme="majorEastAsia" w:cstheme="majorBidi"/>
      <w:color w:val="272727" w:themeColor="text1" w:themeTint="D8"/>
    </w:rPr>
  </w:style>
  <w:style w:type="paragraph" w:styleId="Tittel">
    <w:name w:val="Title"/>
    <w:basedOn w:val="Normal"/>
    <w:next w:val="Normal"/>
    <w:link w:val="TittelTegn"/>
    <w:uiPriority w:val="10"/>
    <w:qFormat/>
    <w:rsid w:val="00A81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819A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819A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819A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819A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819A3"/>
    <w:rPr>
      <w:i/>
      <w:iCs/>
      <w:color w:val="404040" w:themeColor="text1" w:themeTint="BF"/>
    </w:rPr>
  </w:style>
  <w:style w:type="paragraph" w:styleId="Listeavsnitt">
    <w:name w:val="List Paragraph"/>
    <w:basedOn w:val="Normal"/>
    <w:uiPriority w:val="34"/>
    <w:qFormat/>
    <w:rsid w:val="00A819A3"/>
    <w:pPr>
      <w:ind w:left="720"/>
      <w:contextualSpacing/>
    </w:pPr>
  </w:style>
  <w:style w:type="character" w:styleId="Sterkutheving">
    <w:name w:val="Intense Emphasis"/>
    <w:basedOn w:val="Standardskriftforavsnitt"/>
    <w:uiPriority w:val="21"/>
    <w:qFormat/>
    <w:rsid w:val="00A819A3"/>
    <w:rPr>
      <w:i/>
      <w:iCs/>
      <w:color w:val="0F4761" w:themeColor="accent1" w:themeShade="BF"/>
    </w:rPr>
  </w:style>
  <w:style w:type="paragraph" w:styleId="Sterktsitat">
    <w:name w:val="Intense Quote"/>
    <w:basedOn w:val="Normal"/>
    <w:next w:val="Normal"/>
    <w:link w:val="SterktsitatTegn"/>
    <w:uiPriority w:val="30"/>
    <w:qFormat/>
    <w:rsid w:val="00A81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819A3"/>
    <w:rPr>
      <w:i/>
      <w:iCs/>
      <w:color w:val="0F4761" w:themeColor="accent1" w:themeShade="BF"/>
    </w:rPr>
  </w:style>
  <w:style w:type="character" w:styleId="Sterkreferanse">
    <w:name w:val="Intense Reference"/>
    <w:basedOn w:val="Standardskriftforavsnitt"/>
    <w:uiPriority w:val="32"/>
    <w:qFormat/>
    <w:rsid w:val="00A819A3"/>
    <w:rPr>
      <w:b/>
      <w:bCs/>
      <w:smallCaps/>
      <w:color w:val="0F4761" w:themeColor="accent1" w:themeShade="BF"/>
      <w:spacing w:val="5"/>
    </w:rPr>
  </w:style>
  <w:style w:type="paragraph" w:customStyle="1" w:styleId="p1">
    <w:name w:val="p1"/>
    <w:basedOn w:val="Normal"/>
    <w:rsid w:val="00A819A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Standardskriftforavsnitt"/>
    <w:rsid w:val="00A819A3"/>
  </w:style>
  <w:style w:type="paragraph" w:customStyle="1" w:styleId="p2">
    <w:name w:val="p2"/>
    <w:basedOn w:val="Normal"/>
    <w:rsid w:val="00A819A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Standardskriftforavsnitt"/>
    <w:rsid w:val="00A819A3"/>
  </w:style>
  <w:style w:type="paragraph" w:customStyle="1" w:styleId="p3">
    <w:name w:val="p3"/>
    <w:basedOn w:val="Normal"/>
    <w:rsid w:val="00A819A3"/>
    <w:pPr>
      <w:spacing w:before="100" w:beforeAutospacing="1" w:after="100" w:afterAutospacing="1" w:line="240" w:lineRule="auto"/>
    </w:pPr>
    <w:rPr>
      <w:rFonts w:ascii="Times New Roman" w:hAnsi="Times New Roman" w:cs="Times New Roman"/>
      <w:kern w:val="0"/>
      <w14:ligatures w14:val="none"/>
    </w:rPr>
  </w:style>
  <w:style w:type="character" w:styleId="Hyperkobling">
    <w:name w:val="Hyperlink"/>
    <w:basedOn w:val="Standardskriftforavsnitt"/>
    <w:uiPriority w:val="99"/>
    <w:semiHidden/>
    <w:unhideWhenUsed/>
    <w:rsid w:val="00A819A3"/>
    <w:rPr>
      <w:color w:val="0000FF"/>
      <w:u w:val="single"/>
    </w:rPr>
  </w:style>
  <w:style w:type="character" w:customStyle="1" w:styleId="s3">
    <w:name w:val="s3"/>
    <w:basedOn w:val="Standardskriftforavsnitt"/>
    <w:rsid w:val="00A8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b.no/statbank/table/13710/tableViewLayou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b.no/valg/stortingsvalg/statistikk/valgdeltakelse/artikler/flere-unge-menn-stemte-ved-arets-stortingsvalg" TargetMode="External"/><Relationship Id="rId5" Type="http://schemas.openxmlformats.org/officeDocument/2006/relationships/hyperlink" Target="https://www.limnett.no/forsiden/2025/9/25/valgdeltakelsen-ker-blant-personer-med-innvandrerbakgrun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2123</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Gaulin</dc:creator>
  <cp:keywords/>
  <dc:description/>
  <cp:lastModifiedBy>Sarah Gaulin</cp:lastModifiedBy>
  <cp:revision>2</cp:revision>
  <dcterms:created xsi:type="dcterms:W3CDTF">2025-09-25T10:53:00Z</dcterms:created>
  <dcterms:modified xsi:type="dcterms:W3CDTF">2025-09-25T10:53:00Z</dcterms:modified>
</cp:coreProperties>
</file>