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7F991" w14:textId="505D6738" w:rsidR="003756CB" w:rsidRPr="00365D47" w:rsidRDefault="003756CB" w:rsidP="00365D47">
      <w:pPr>
        <w:pStyle w:val="Default"/>
        <w:jc w:val="both"/>
        <w:rPr>
          <w:rStyle w:val="Sterkutheving"/>
          <w:rFonts w:ascii="Arial Nova" w:hAnsi="Arial Nova"/>
          <w:i w:val="0"/>
          <w:iCs w:val="0"/>
          <w:color w:val="auto"/>
          <w:sz w:val="18"/>
          <w:szCs w:val="18"/>
          <w:lang w:val="en-US"/>
        </w:rPr>
      </w:pPr>
      <w:r w:rsidRPr="00365D47">
        <w:rPr>
          <w:rStyle w:val="Sterkutheving"/>
          <w:rFonts w:ascii="Arial Nova" w:hAnsi="Arial Nova"/>
          <w:i w:val="0"/>
          <w:iCs w:val="0"/>
          <w:color w:val="auto"/>
          <w:sz w:val="18"/>
          <w:szCs w:val="18"/>
          <w:lang w:val="en-US"/>
        </w:rPr>
        <w:t>NOT FOR RELEASE, PUBLICATION OR DISTRIBUTION, IN WHOLE OR IN PART DIRECTLY OR INDIRECTLY, IN OR INTO AUSTRALIA, NEW ZEALAND, CANADA, JAPAN, HONG KONG, SOUTH AFRICA OR THE UNITED STATES OR ANY OTHER JURISDICTION IN WHICH THE RELEASE, PUBLICATION OR DISTRIBUTION WOULD BE UNLAWFUL. THIS ANNOUNCEMENT DOES NOT CONSTITUTE AN OFFER OF ANY OF THE SECURITIES DESCRIBED HEREIN.</w:t>
      </w:r>
    </w:p>
    <w:p w14:paraId="75CD85A2" w14:textId="77777777" w:rsidR="003756CB" w:rsidRPr="00365D47" w:rsidRDefault="003756CB" w:rsidP="00365D47">
      <w:pPr>
        <w:pStyle w:val="Default"/>
        <w:jc w:val="both"/>
        <w:rPr>
          <w:rStyle w:val="Sterkutheving"/>
          <w:rFonts w:ascii="Arial Nova" w:hAnsi="Arial Nova"/>
          <w:b/>
          <w:bCs/>
          <w:i w:val="0"/>
          <w:iCs w:val="0"/>
          <w:color w:val="auto"/>
          <w:sz w:val="18"/>
          <w:szCs w:val="18"/>
          <w:lang w:val="en-US"/>
        </w:rPr>
      </w:pPr>
    </w:p>
    <w:p w14:paraId="5B72EC0A" w14:textId="530CBCE7" w:rsidR="00E013F9" w:rsidRPr="00365D47" w:rsidRDefault="00C97811" w:rsidP="00365D47">
      <w:pPr>
        <w:pStyle w:val="Default"/>
        <w:rPr>
          <w:rStyle w:val="Sterkutheving"/>
          <w:rFonts w:ascii="Arial Nova" w:hAnsi="Arial Nova"/>
          <w:b/>
          <w:i w:val="0"/>
          <w:color w:val="auto"/>
          <w:sz w:val="36"/>
          <w:lang w:val="en-US"/>
        </w:rPr>
      </w:pPr>
      <w:proofErr w:type="spellStart"/>
      <w:r w:rsidRPr="00365D47">
        <w:rPr>
          <w:rStyle w:val="Sterkutheving"/>
          <w:rFonts w:ascii="Arial Nova" w:hAnsi="Arial Nova"/>
          <w:b/>
          <w:i w:val="0"/>
          <w:color w:val="auto"/>
          <w:sz w:val="36"/>
          <w:lang w:val="en-US"/>
        </w:rPr>
        <w:t>Moreld</w:t>
      </w:r>
      <w:proofErr w:type="spellEnd"/>
      <w:r w:rsidRPr="00365D47">
        <w:rPr>
          <w:rStyle w:val="Sterkutheving"/>
          <w:rFonts w:ascii="Arial Nova" w:hAnsi="Arial Nova"/>
          <w:b/>
          <w:i w:val="0"/>
          <w:color w:val="auto"/>
          <w:sz w:val="36"/>
          <w:lang w:val="en-US"/>
        </w:rPr>
        <w:t xml:space="preserve"> </w:t>
      </w:r>
      <w:r w:rsidR="00ED4A64" w:rsidRPr="00365D47">
        <w:rPr>
          <w:rStyle w:val="Sterkutheving"/>
          <w:rFonts w:ascii="Arial Nova" w:hAnsi="Arial Nova"/>
          <w:b/>
          <w:i w:val="0"/>
          <w:color w:val="auto"/>
          <w:sz w:val="36"/>
          <w:lang w:val="en-US"/>
        </w:rPr>
        <w:t>G</w:t>
      </w:r>
      <w:r w:rsidRPr="00365D47">
        <w:rPr>
          <w:rStyle w:val="Sterkutheving"/>
          <w:rFonts w:ascii="Arial Nova" w:hAnsi="Arial Nova"/>
          <w:b/>
          <w:i w:val="0"/>
          <w:color w:val="auto"/>
          <w:sz w:val="36"/>
          <w:lang w:val="en-US"/>
        </w:rPr>
        <w:t>roup</w:t>
      </w:r>
      <w:r w:rsidR="003756CB" w:rsidRPr="00365D47">
        <w:rPr>
          <w:rStyle w:val="Sterkutheving"/>
          <w:rFonts w:ascii="Arial Nova" w:hAnsi="Arial Nova"/>
          <w:b/>
          <w:i w:val="0"/>
          <w:color w:val="auto"/>
          <w:sz w:val="36"/>
          <w:lang w:val="en-US"/>
        </w:rPr>
        <w:t xml:space="preserve"> </w:t>
      </w:r>
      <w:r w:rsidR="00ED4A64" w:rsidRPr="00365D47">
        <w:rPr>
          <w:rStyle w:val="Sterkutheving"/>
          <w:rFonts w:ascii="Arial Nova" w:hAnsi="Arial Nova"/>
          <w:b/>
          <w:i w:val="0"/>
          <w:color w:val="auto"/>
          <w:sz w:val="36"/>
          <w:lang w:val="en-US"/>
        </w:rPr>
        <w:t xml:space="preserve">to pursue a listing on Norway’s </w:t>
      </w:r>
      <w:r w:rsidR="00ED4A64" w:rsidRPr="006C7058">
        <w:rPr>
          <w:rStyle w:val="Sterkutheving"/>
          <w:rFonts w:ascii="Arial Nova" w:hAnsi="Arial Nova"/>
          <w:b/>
          <w:i w:val="0"/>
          <w:color w:val="auto"/>
          <w:sz w:val="36"/>
          <w:lang w:val="en-US"/>
        </w:rPr>
        <w:t>Euro</w:t>
      </w:r>
      <w:r w:rsidR="003756CB" w:rsidRPr="00365D47">
        <w:rPr>
          <w:rStyle w:val="Sterkutheving"/>
          <w:rFonts w:ascii="Arial Nova" w:hAnsi="Arial Nova"/>
          <w:b/>
          <w:i w:val="0"/>
          <w:color w:val="auto"/>
          <w:sz w:val="36"/>
          <w:lang w:val="en-US"/>
        </w:rPr>
        <w:t>n</w:t>
      </w:r>
      <w:r w:rsidR="00ED4A64" w:rsidRPr="006C7058">
        <w:rPr>
          <w:rStyle w:val="Sterkutheving"/>
          <w:rFonts w:ascii="Arial Nova" w:hAnsi="Arial Nova"/>
          <w:b/>
          <w:i w:val="0"/>
          <w:color w:val="auto"/>
          <w:sz w:val="36"/>
          <w:lang w:val="en-US"/>
        </w:rPr>
        <w:t>ext</w:t>
      </w:r>
      <w:r w:rsidR="00ED4A64" w:rsidRPr="00365D47">
        <w:rPr>
          <w:rStyle w:val="Sterkutheving"/>
          <w:rFonts w:ascii="Arial Nova" w:hAnsi="Arial Nova"/>
          <w:b/>
          <w:i w:val="0"/>
          <w:color w:val="auto"/>
          <w:sz w:val="36"/>
          <w:lang w:val="en-US"/>
        </w:rPr>
        <w:t xml:space="preserve"> Growth exchange</w:t>
      </w:r>
      <w:r w:rsidR="0011255C" w:rsidRPr="00365D47">
        <w:rPr>
          <w:rStyle w:val="Sterkutheving"/>
          <w:rFonts w:ascii="Arial Nova" w:hAnsi="Arial Nova"/>
          <w:b/>
          <w:i w:val="0"/>
          <w:color w:val="auto"/>
          <w:sz w:val="36"/>
          <w:lang w:val="en-US"/>
        </w:rPr>
        <w:t xml:space="preserve"> </w:t>
      </w:r>
    </w:p>
    <w:p w14:paraId="46F851B9" w14:textId="79975EBA" w:rsidR="00ED4A64" w:rsidRPr="00365D47" w:rsidRDefault="00ED4A64" w:rsidP="00365D47">
      <w:pPr>
        <w:pStyle w:val="Default"/>
        <w:spacing w:after="65"/>
        <w:rPr>
          <w:rStyle w:val="Sterkutheving"/>
          <w:rFonts w:ascii="Arial Nova" w:hAnsi="Arial Nova"/>
          <w:b/>
          <w:i w:val="0"/>
          <w:color w:val="auto"/>
          <w:sz w:val="36"/>
          <w:lang w:val="en-US"/>
        </w:rPr>
      </w:pPr>
    </w:p>
    <w:p w14:paraId="75B56C28" w14:textId="77777777" w:rsidR="00ED4A64" w:rsidRDefault="00ED4A64" w:rsidP="00365D47">
      <w:pPr>
        <w:pStyle w:val="Default"/>
        <w:spacing w:after="65"/>
        <w:rPr>
          <w:rStyle w:val="Sterkutheving"/>
          <w:rFonts w:ascii="Arial Nova" w:hAnsi="Arial Nova"/>
          <w:i w:val="0"/>
          <w:iCs w:val="0"/>
          <w:color w:val="auto"/>
          <w:sz w:val="18"/>
          <w:szCs w:val="18"/>
          <w:lang w:val="en-US"/>
        </w:rPr>
      </w:pPr>
    </w:p>
    <w:p w14:paraId="344D3270" w14:textId="325492E2" w:rsidR="00B6474C" w:rsidRPr="00F37C3B" w:rsidRDefault="008F2CA0">
      <w:pPr>
        <w:pStyle w:val="Default"/>
        <w:spacing w:after="65"/>
        <w:rPr>
          <w:rStyle w:val="Sterkutheving"/>
          <w:rFonts w:ascii="Arial Nova" w:hAnsi="Arial Nova"/>
          <w:i w:val="0"/>
          <w:iCs w:val="0"/>
          <w:color w:val="auto"/>
          <w:sz w:val="20"/>
          <w:szCs w:val="20"/>
          <w:lang w:val="en-US"/>
        </w:rPr>
      </w:pPr>
      <w:r w:rsidRPr="00365D47">
        <w:rPr>
          <w:rStyle w:val="Sterkutheving"/>
          <w:rFonts w:ascii="Arial Nova" w:hAnsi="Arial Nova"/>
          <w:b/>
          <w:bCs/>
          <w:i w:val="0"/>
          <w:iCs w:val="0"/>
          <w:color w:val="auto"/>
          <w:sz w:val="20"/>
          <w:szCs w:val="20"/>
          <w:lang w:val="en-US"/>
        </w:rPr>
        <w:t xml:space="preserve">STAVANGER – September </w:t>
      </w:r>
      <w:r w:rsidR="00A71946">
        <w:rPr>
          <w:rStyle w:val="Sterkutheving"/>
          <w:rFonts w:ascii="Arial Nova" w:hAnsi="Arial Nova"/>
          <w:b/>
          <w:bCs/>
          <w:i w:val="0"/>
          <w:iCs w:val="0"/>
          <w:color w:val="auto"/>
          <w:sz w:val="20"/>
          <w:szCs w:val="20"/>
          <w:lang w:val="en-US"/>
        </w:rPr>
        <w:t>5</w:t>
      </w:r>
      <w:r w:rsidRPr="00365D47">
        <w:rPr>
          <w:rStyle w:val="Sterkutheving"/>
          <w:rFonts w:ascii="Arial Nova" w:hAnsi="Arial Nova"/>
          <w:b/>
          <w:bCs/>
          <w:i w:val="0"/>
          <w:iCs w:val="0"/>
          <w:color w:val="auto"/>
          <w:sz w:val="20"/>
          <w:szCs w:val="20"/>
          <w:lang w:val="en-US"/>
        </w:rPr>
        <w:t xml:space="preserve">, 2024 </w:t>
      </w:r>
      <w:r w:rsidRPr="00365D47">
        <w:rPr>
          <w:rStyle w:val="Sterkutheving"/>
          <w:rFonts w:ascii="Arial Nova" w:hAnsi="Arial Nova"/>
          <w:i w:val="0"/>
          <w:iCs w:val="0"/>
          <w:color w:val="auto"/>
          <w:sz w:val="20"/>
          <w:szCs w:val="20"/>
          <w:lang w:val="en-US"/>
        </w:rPr>
        <w:t xml:space="preserve">– </w:t>
      </w:r>
      <w:proofErr w:type="spellStart"/>
      <w:r w:rsidR="00281845" w:rsidRPr="00365D47">
        <w:rPr>
          <w:rStyle w:val="Sterkutheving"/>
          <w:rFonts w:ascii="Arial Nova" w:hAnsi="Arial Nova"/>
          <w:i w:val="0"/>
          <w:iCs w:val="0"/>
          <w:color w:val="auto"/>
          <w:sz w:val="20"/>
          <w:szCs w:val="20"/>
          <w:lang w:val="en-US"/>
        </w:rPr>
        <w:t>Moreld</w:t>
      </w:r>
      <w:proofErr w:type="spellEnd"/>
      <w:r w:rsidR="00E013F9" w:rsidRPr="00365D47">
        <w:rPr>
          <w:rStyle w:val="Sterkutheving"/>
          <w:rFonts w:ascii="Arial Nova" w:hAnsi="Arial Nova"/>
          <w:i w:val="0"/>
          <w:iCs w:val="0"/>
          <w:color w:val="auto"/>
          <w:sz w:val="20"/>
          <w:szCs w:val="20"/>
          <w:lang w:val="en-US"/>
        </w:rPr>
        <w:t xml:space="preserve"> </w:t>
      </w:r>
      <w:r w:rsidR="003529C4" w:rsidRPr="00365D47">
        <w:rPr>
          <w:rStyle w:val="Sterkutheving"/>
          <w:rFonts w:ascii="Arial Nova" w:hAnsi="Arial Nova"/>
          <w:i w:val="0"/>
          <w:iCs w:val="0"/>
          <w:color w:val="auto"/>
          <w:sz w:val="20"/>
          <w:szCs w:val="20"/>
          <w:lang w:val="en-US"/>
        </w:rPr>
        <w:t>AS (“</w:t>
      </w:r>
      <w:proofErr w:type="spellStart"/>
      <w:r w:rsidR="003529C4" w:rsidRPr="00365D47">
        <w:rPr>
          <w:rStyle w:val="Sterkutheving"/>
          <w:rFonts w:ascii="Arial Nova" w:hAnsi="Arial Nova"/>
          <w:b/>
          <w:i w:val="0"/>
          <w:color w:val="auto"/>
          <w:sz w:val="20"/>
          <w:szCs w:val="20"/>
          <w:lang w:val="en-US"/>
        </w:rPr>
        <w:t>Moreld</w:t>
      </w:r>
      <w:proofErr w:type="spellEnd"/>
      <w:r w:rsidR="003529C4" w:rsidRPr="00365D47">
        <w:rPr>
          <w:rStyle w:val="Sterkutheving"/>
          <w:rFonts w:ascii="Arial Nova" w:hAnsi="Arial Nova"/>
          <w:i w:val="0"/>
          <w:iCs w:val="0"/>
          <w:color w:val="auto"/>
          <w:sz w:val="20"/>
          <w:szCs w:val="20"/>
          <w:lang w:val="en-US"/>
        </w:rPr>
        <w:t>”</w:t>
      </w:r>
      <w:r w:rsidR="003756CB" w:rsidRPr="00365D47">
        <w:rPr>
          <w:rStyle w:val="Sterkutheving"/>
          <w:rFonts w:ascii="Arial Nova" w:hAnsi="Arial Nova"/>
          <w:i w:val="0"/>
          <w:iCs w:val="0"/>
          <w:color w:val="auto"/>
          <w:sz w:val="20"/>
          <w:szCs w:val="20"/>
          <w:lang w:val="en-US"/>
        </w:rPr>
        <w:t xml:space="preserve"> or the "</w:t>
      </w:r>
      <w:r w:rsidR="003756CB" w:rsidRPr="00365D47">
        <w:rPr>
          <w:rStyle w:val="Sterkutheving"/>
          <w:rFonts w:ascii="Arial Nova" w:hAnsi="Arial Nova"/>
          <w:b/>
          <w:bCs/>
          <w:i w:val="0"/>
          <w:iCs w:val="0"/>
          <w:color w:val="auto"/>
          <w:sz w:val="20"/>
          <w:szCs w:val="20"/>
          <w:lang w:val="en-US"/>
        </w:rPr>
        <w:t>Company</w:t>
      </w:r>
      <w:r w:rsidR="003756CB" w:rsidRPr="00365D47">
        <w:rPr>
          <w:rStyle w:val="Sterkutheving"/>
          <w:rFonts w:ascii="Arial Nova" w:hAnsi="Arial Nova"/>
          <w:i w:val="0"/>
          <w:iCs w:val="0"/>
          <w:color w:val="auto"/>
          <w:sz w:val="20"/>
          <w:szCs w:val="20"/>
          <w:lang w:val="en-US"/>
        </w:rPr>
        <w:t>"</w:t>
      </w:r>
      <w:r w:rsidR="003529C4" w:rsidRPr="00365D47">
        <w:rPr>
          <w:rStyle w:val="Sterkutheving"/>
          <w:rFonts w:ascii="Arial Nova" w:hAnsi="Arial Nova"/>
          <w:i w:val="0"/>
          <w:iCs w:val="0"/>
          <w:color w:val="auto"/>
          <w:sz w:val="20"/>
          <w:szCs w:val="20"/>
          <w:lang w:val="en-US"/>
        </w:rPr>
        <w:t xml:space="preserve">) </w:t>
      </w:r>
      <w:r w:rsidR="00F37C3B">
        <w:rPr>
          <w:rStyle w:val="Sterkutheving"/>
          <w:rFonts w:ascii="Arial Nova" w:hAnsi="Arial Nova"/>
          <w:i w:val="0"/>
          <w:iCs w:val="0"/>
          <w:color w:val="auto"/>
          <w:sz w:val="20"/>
          <w:szCs w:val="20"/>
          <w:lang w:val="en-US"/>
        </w:rPr>
        <w:t xml:space="preserve">has </w:t>
      </w:r>
      <w:r w:rsidR="00F37C3B" w:rsidRPr="00F37C3B">
        <w:rPr>
          <w:rFonts w:ascii="Arial Nova" w:hAnsi="Arial Nova"/>
          <w:sz w:val="20"/>
          <w:szCs w:val="20"/>
          <w:lang w:val="en-US"/>
        </w:rPr>
        <w:t>decided to pursue</w:t>
      </w:r>
      <w:r w:rsidR="00F37C3B">
        <w:rPr>
          <w:rFonts w:ascii="Arial Nova" w:hAnsi="Arial Nova"/>
          <w:sz w:val="20"/>
          <w:szCs w:val="20"/>
          <w:lang w:val="en-US"/>
        </w:rPr>
        <w:t xml:space="preserve"> </w:t>
      </w:r>
      <w:r w:rsidR="00B6474C" w:rsidRPr="00F37C3B">
        <w:rPr>
          <w:rFonts w:ascii="Arial Nova" w:hAnsi="Arial Nova"/>
          <w:sz w:val="20"/>
          <w:szCs w:val="20"/>
          <w:lang w:val="en-US"/>
        </w:rPr>
        <w:t>a</w:t>
      </w:r>
      <w:r w:rsidR="00ED4A64" w:rsidRPr="00F37C3B">
        <w:rPr>
          <w:rFonts w:ascii="Arial Nova" w:hAnsi="Arial Nova"/>
          <w:sz w:val="20"/>
          <w:szCs w:val="20"/>
          <w:lang w:val="en-US"/>
        </w:rPr>
        <w:t xml:space="preserve"> list</w:t>
      </w:r>
      <w:r w:rsidR="003756CB" w:rsidRPr="00F37C3B">
        <w:rPr>
          <w:rFonts w:ascii="Arial Nova" w:hAnsi="Arial Nova"/>
          <w:sz w:val="20"/>
          <w:szCs w:val="20"/>
          <w:lang w:val="en-US"/>
        </w:rPr>
        <w:t>ing</w:t>
      </w:r>
      <w:r w:rsidR="00ED4A64" w:rsidRPr="00F37C3B">
        <w:rPr>
          <w:rFonts w:ascii="Arial Nova" w:hAnsi="Arial Nova"/>
          <w:sz w:val="20"/>
          <w:szCs w:val="20"/>
          <w:lang w:val="en-US"/>
        </w:rPr>
        <w:t xml:space="preserve"> on </w:t>
      </w:r>
      <w:r w:rsidR="00E013F9" w:rsidRPr="00F37C3B">
        <w:rPr>
          <w:rFonts w:ascii="Arial Nova" w:hAnsi="Arial Nova"/>
          <w:sz w:val="20"/>
          <w:szCs w:val="20"/>
          <w:lang w:val="en-US"/>
        </w:rPr>
        <w:t>Euro</w:t>
      </w:r>
      <w:r w:rsidR="003756CB" w:rsidRPr="00F37C3B">
        <w:rPr>
          <w:rFonts w:ascii="Arial Nova" w:hAnsi="Arial Nova"/>
          <w:sz w:val="20"/>
          <w:szCs w:val="20"/>
          <w:lang w:val="en-US"/>
        </w:rPr>
        <w:t>n</w:t>
      </w:r>
      <w:r w:rsidR="00E013F9" w:rsidRPr="00F37C3B">
        <w:rPr>
          <w:rFonts w:ascii="Arial Nova" w:hAnsi="Arial Nova"/>
          <w:sz w:val="20"/>
          <w:szCs w:val="20"/>
          <w:lang w:val="en-US"/>
        </w:rPr>
        <w:t>ext Growth Oslo</w:t>
      </w:r>
      <w:r w:rsidR="003756CB" w:rsidRPr="00F37C3B">
        <w:rPr>
          <w:rFonts w:ascii="Arial Nova" w:hAnsi="Arial Nova"/>
          <w:sz w:val="20"/>
          <w:szCs w:val="20"/>
          <w:lang w:val="en-US"/>
        </w:rPr>
        <w:t>, a multilateral trading facility operated</w:t>
      </w:r>
      <w:r w:rsidR="003756CB" w:rsidRPr="00365D47">
        <w:rPr>
          <w:rStyle w:val="Sterkutheving"/>
          <w:rFonts w:ascii="Arial Nova" w:hAnsi="Arial Nova"/>
          <w:i w:val="0"/>
          <w:iCs w:val="0"/>
          <w:color w:val="auto"/>
          <w:sz w:val="20"/>
          <w:szCs w:val="20"/>
          <w:lang w:val="en-US"/>
        </w:rPr>
        <w:t xml:space="preserve"> by Euronext Oslo </w:t>
      </w:r>
      <w:proofErr w:type="spellStart"/>
      <w:r w:rsidR="003756CB" w:rsidRPr="00365D47">
        <w:rPr>
          <w:rStyle w:val="Sterkutheving"/>
          <w:rFonts w:ascii="Arial Nova" w:hAnsi="Arial Nova"/>
          <w:i w:val="0"/>
          <w:iCs w:val="0"/>
          <w:color w:val="auto"/>
          <w:sz w:val="20"/>
          <w:szCs w:val="20"/>
          <w:lang w:val="en-US"/>
        </w:rPr>
        <w:t>Børs</w:t>
      </w:r>
      <w:proofErr w:type="spellEnd"/>
      <w:r w:rsidR="0054147E">
        <w:rPr>
          <w:rStyle w:val="Sterkutheving"/>
          <w:rFonts w:ascii="Arial Nova" w:hAnsi="Arial Nova"/>
          <w:i w:val="0"/>
          <w:iCs w:val="0"/>
          <w:color w:val="auto"/>
          <w:sz w:val="20"/>
          <w:szCs w:val="20"/>
          <w:lang w:val="en-US"/>
        </w:rPr>
        <w:t xml:space="preserve">. The company </w:t>
      </w:r>
      <w:r w:rsidR="003529C4" w:rsidRPr="00365D47">
        <w:rPr>
          <w:rStyle w:val="Sterkutheving"/>
          <w:rFonts w:ascii="Arial Nova" w:hAnsi="Arial Nova"/>
          <w:i w:val="0"/>
          <w:iCs w:val="0"/>
          <w:color w:val="auto"/>
          <w:sz w:val="20"/>
          <w:szCs w:val="20"/>
          <w:lang w:val="en-US"/>
        </w:rPr>
        <w:t xml:space="preserve">is </w:t>
      </w:r>
      <w:r w:rsidR="00B6474C">
        <w:rPr>
          <w:rStyle w:val="Sterkutheving"/>
          <w:rFonts w:ascii="Arial Nova" w:hAnsi="Arial Nova"/>
          <w:i w:val="0"/>
          <w:iCs w:val="0"/>
          <w:color w:val="auto"/>
          <w:sz w:val="20"/>
          <w:szCs w:val="20"/>
          <w:lang w:val="en-US"/>
        </w:rPr>
        <w:t>also</w:t>
      </w:r>
      <w:r w:rsidR="003756CB" w:rsidRPr="00365D47">
        <w:rPr>
          <w:rStyle w:val="Sterkutheving"/>
          <w:rFonts w:ascii="Arial Nova" w:hAnsi="Arial Nova"/>
          <w:i w:val="0"/>
          <w:iCs w:val="0"/>
          <w:color w:val="auto"/>
          <w:sz w:val="20"/>
          <w:szCs w:val="20"/>
          <w:lang w:val="en-US"/>
        </w:rPr>
        <w:t xml:space="preserve"> </w:t>
      </w:r>
      <w:r w:rsidR="00B6474C">
        <w:rPr>
          <w:rStyle w:val="Sterkutheving"/>
          <w:rFonts w:ascii="Arial Nova" w:hAnsi="Arial Nova"/>
          <w:i w:val="0"/>
          <w:iCs w:val="0"/>
          <w:color w:val="auto"/>
          <w:sz w:val="20"/>
          <w:szCs w:val="20"/>
          <w:lang w:val="en-US"/>
        </w:rPr>
        <w:t xml:space="preserve">considering </w:t>
      </w:r>
      <w:r w:rsidR="00ED4A64" w:rsidRPr="00365D47">
        <w:rPr>
          <w:rStyle w:val="Sterkutheving"/>
          <w:rFonts w:ascii="Arial Nova" w:hAnsi="Arial Nova"/>
          <w:i w:val="0"/>
          <w:iCs w:val="0"/>
          <w:color w:val="auto"/>
          <w:sz w:val="20"/>
          <w:szCs w:val="20"/>
          <w:lang w:val="en-US"/>
        </w:rPr>
        <w:t>an</w:t>
      </w:r>
      <w:r w:rsidR="00E013F9" w:rsidRPr="00365D47">
        <w:rPr>
          <w:rStyle w:val="Sterkutheving"/>
          <w:rFonts w:ascii="Arial Nova" w:hAnsi="Arial Nova"/>
          <w:i w:val="0"/>
          <w:iCs w:val="0"/>
          <w:color w:val="auto"/>
          <w:sz w:val="20"/>
          <w:szCs w:val="20"/>
          <w:lang w:val="en-US"/>
        </w:rPr>
        <w:t xml:space="preserve"> equity raise in </w:t>
      </w:r>
      <w:r w:rsidR="00ED4A64" w:rsidRPr="00365D47">
        <w:rPr>
          <w:rStyle w:val="Sterkutheving"/>
          <w:rFonts w:ascii="Arial Nova" w:hAnsi="Arial Nova"/>
          <w:i w:val="0"/>
          <w:iCs w:val="0"/>
          <w:color w:val="auto"/>
          <w:sz w:val="20"/>
          <w:szCs w:val="20"/>
          <w:lang w:val="en-US"/>
        </w:rPr>
        <w:t>conjunction with the listing</w:t>
      </w:r>
      <w:r w:rsidR="0011255C" w:rsidRPr="00365D47">
        <w:rPr>
          <w:rStyle w:val="Sterkutheving"/>
          <w:rFonts w:ascii="Arial Nova" w:hAnsi="Arial Nova"/>
          <w:i w:val="0"/>
          <w:iCs w:val="0"/>
          <w:color w:val="auto"/>
          <w:sz w:val="20"/>
          <w:szCs w:val="20"/>
          <w:lang w:val="en-US"/>
        </w:rPr>
        <w:t>.</w:t>
      </w:r>
      <w:r w:rsidR="00E013F9" w:rsidRPr="00365D47">
        <w:rPr>
          <w:rStyle w:val="Sterkutheving"/>
          <w:rFonts w:ascii="Arial Nova" w:hAnsi="Arial Nova"/>
          <w:i w:val="0"/>
          <w:iCs w:val="0"/>
          <w:color w:val="auto"/>
          <w:sz w:val="20"/>
          <w:szCs w:val="20"/>
          <w:lang w:val="en-US"/>
        </w:rPr>
        <w:t xml:space="preserve"> </w:t>
      </w:r>
      <w:r w:rsidR="003529C4" w:rsidRPr="00365D47">
        <w:rPr>
          <w:rStyle w:val="Sterkutheving"/>
          <w:rFonts w:ascii="Arial Nova" w:eastAsia="Times New Roman" w:hAnsi="Arial Nova" w:cstheme="minorHAnsi"/>
          <w:i w:val="0"/>
          <w:iCs w:val="0"/>
          <w:color w:val="auto"/>
          <w:sz w:val="20"/>
          <w:szCs w:val="20"/>
          <w:lang w:val="en-US"/>
        </w:rPr>
        <w:t>T</w:t>
      </w:r>
      <w:r w:rsidR="00ED4A64" w:rsidRPr="00365D47">
        <w:rPr>
          <w:rStyle w:val="Sterkutheving"/>
          <w:rFonts w:ascii="Arial Nova" w:eastAsia="Times New Roman" w:hAnsi="Arial Nova" w:cstheme="minorHAnsi"/>
          <w:i w:val="0"/>
          <w:iCs w:val="0"/>
          <w:color w:val="auto"/>
          <w:sz w:val="20"/>
          <w:szCs w:val="20"/>
          <w:lang w:val="en-US"/>
        </w:rPr>
        <w:t>he intended use of proceeds</w:t>
      </w:r>
      <w:r w:rsidR="00C97811" w:rsidRPr="00365D47">
        <w:rPr>
          <w:rStyle w:val="Sterkutheving"/>
          <w:rFonts w:ascii="Arial Nova" w:eastAsia="Times New Roman" w:hAnsi="Arial Nova" w:cstheme="minorHAnsi"/>
          <w:i w:val="0"/>
          <w:iCs w:val="0"/>
          <w:color w:val="auto"/>
          <w:sz w:val="20"/>
          <w:szCs w:val="20"/>
          <w:lang w:val="en-US"/>
        </w:rPr>
        <w:t xml:space="preserve"> will be to repay debt and for general corporate purposes</w:t>
      </w:r>
      <w:r w:rsidR="003529C4" w:rsidRPr="00365D47">
        <w:rPr>
          <w:rStyle w:val="Sterkutheving"/>
          <w:rFonts w:ascii="Arial Nova" w:eastAsia="Times New Roman" w:hAnsi="Arial Nova" w:cstheme="minorHAnsi"/>
          <w:i w:val="0"/>
          <w:iCs w:val="0"/>
          <w:color w:val="auto"/>
          <w:sz w:val="20"/>
          <w:szCs w:val="20"/>
          <w:lang w:val="en-US"/>
        </w:rPr>
        <w:t xml:space="preserve">. </w:t>
      </w:r>
      <w:bookmarkStart w:id="0" w:name="_Hlk143678554"/>
    </w:p>
    <w:p w14:paraId="0D93CC81" w14:textId="77777777" w:rsidR="00B6474C" w:rsidRDefault="00B6474C">
      <w:pPr>
        <w:pStyle w:val="Default"/>
        <w:spacing w:after="65"/>
        <w:rPr>
          <w:rStyle w:val="Sterkutheving"/>
          <w:rFonts w:ascii="Arial Nova" w:eastAsia="Times New Roman" w:hAnsi="Arial Nova" w:cstheme="minorHAnsi"/>
          <w:i w:val="0"/>
          <w:iCs w:val="0"/>
          <w:color w:val="auto"/>
          <w:sz w:val="20"/>
          <w:szCs w:val="20"/>
          <w:lang w:val="en-US"/>
        </w:rPr>
      </w:pPr>
    </w:p>
    <w:p w14:paraId="63665469" w14:textId="57770F53" w:rsidR="00E013F9" w:rsidRPr="00365D47" w:rsidRDefault="003529C4" w:rsidP="00365D47">
      <w:pPr>
        <w:pStyle w:val="Default"/>
        <w:spacing w:after="65"/>
        <w:rPr>
          <w:rStyle w:val="Sterkutheving"/>
          <w:rFonts w:ascii="Arial Nova" w:hAnsi="Arial Nova"/>
          <w:i w:val="0"/>
          <w:iCs w:val="0"/>
          <w:color w:val="auto"/>
          <w:sz w:val="20"/>
          <w:szCs w:val="20"/>
          <w:lang w:val="en-US"/>
        </w:rPr>
      </w:pPr>
      <w:r w:rsidRPr="00365D47">
        <w:rPr>
          <w:rStyle w:val="Sterkutheving"/>
          <w:rFonts w:ascii="Arial Nova" w:eastAsia="Times New Roman" w:hAnsi="Arial Nova"/>
          <w:i w:val="0"/>
          <w:iCs w:val="0"/>
          <w:color w:val="auto"/>
          <w:sz w:val="20"/>
          <w:szCs w:val="20"/>
          <w:lang w:val="en-US"/>
        </w:rPr>
        <w:t>The</w:t>
      </w:r>
      <w:r w:rsidR="00E013F9" w:rsidRPr="00365D47">
        <w:rPr>
          <w:rStyle w:val="Sterkutheving"/>
          <w:rFonts w:ascii="Arial Nova" w:eastAsia="Times New Roman" w:hAnsi="Arial Nova"/>
          <w:i w:val="0"/>
          <w:iCs w:val="0"/>
          <w:color w:val="auto"/>
          <w:sz w:val="20"/>
          <w:szCs w:val="20"/>
          <w:lang w:val="en-US"/>
        </w:rPr>
        <w:t xml:space="preserve"> listing </w:t>
      </w:r>
      <w:r w:rsidRPr="00365D47">
        <w:rPr>
          <w:rStyle w:val="Sterkutheving"/>
          <w:rFonts w:ascii="Arial Nova" w:eastAsia="Times New Roman" w:hAnsi="Arial Nova"/>
          <w:i w:val="0"/>
          <w:iCs w:val="0"/>
          <w:color w:val="auto"/>
          <w:sz w:val="20"/>
          <w:szCs w:val="20"/>
          <w:lang w:val="en-US"/>
        </w:rPr>
        <w:t xml:space="preserve">will </w:t>
      </w:r>
      <w:r w:rsidR="00E013F9" w:rsidRPr="00365D47">
        <w:rPr>
          <w:rStyle w:val="Sterkutheving"/>
          <w:rFonts w:ascii="Arial Nova" w:eastAsia="Times New Roman" w:hAnsi="Arial Nova"/>
          <w:i w:val="0"/>
          <w:iCs w:val="0"/>
          <w:color w:val="auto"/>
          <w:sz w:val="20"/>
          <w:szCs w:val="20"/>
          <w:lang w:val="en-US"/>
        </w:rPr>
        <w:t xml:space="preserve">provide </w:t>
      </w:r>
      <w:r w:rsidR="00E013F9" w:rsidRPr="00365D47">
        <w:rPr>
          <w:rStyle w:val="Sterkutheving"/>
          <w:rFonts w:ascii="Arial Nova" w:eastAsia="Times New Roman" w:hAnsi="Arial Nova" w:cstheme="minorHAnsi"/>
          <w:i w:val="0"/>
          <w:iCs w:val="0"/>
          <w:color w:val="auto"/>
          <w:sz w:val="20"/>
          <w:szCs w:val="20"/>
          <w:lang w:val="en-US"/>
        </w:rPr>
        <w:t xml:space="preserve">access to public capital markets and </w:t>
      </w:r>
      <w:r w:rsidRPr="00365D47">
        <w:rPr>
          <w:rStyle w:val="Sterkutheving"/>
          <w:rFonts w:ascii="Arial Nova" w:eastAsia="Times New Roman" w:hAnsi="Arial Nova" w:cstheme="minorHAnsi"/>
          <w:i w:val="0"/>
          <w:iCs w:val="0"/>
          <w:color w:val="auto"/>
          <w:sz w:val="20"/>
          <w:szCs w:val="20"/>
          <w:lang w:val="en-US"/>
        </w:rPr>
        <w:t>provide a</w:t>
      </w:r>
      <w:r w:rsidR="00E013F9" w:rsidRPr="00365D47">
        <w:rPr>
          <w:rStyle w:val="Sterkutheving"/>
          <w:rFonts w:ascii="Arial Nova" w:eastAsia="Times New Roman" w:hAnsi="Arial Nova" w:cstheme="minorHAnsi"/>
          <w:i w:val="0"/>
          <w:iCs w:val="0"/>
          <w:color w:val="auto"/>
          <w:sz w:val="20"/>
          <w:szCs w:val="20"/>
          <w:lang w:val="en-US"/>
        </w:rPr>
        <w:t xml:space="preserve"> liquid market for the shares, enabl</w:t>
      </w:r>
      <w:r w:rsidRPr="00365D47">
        <w:rPr>
          <w:rStyle w:val="Sterkutheving"/>
          <w:rFonts w:ascii="Arial Nova" w:eastAsia="Times New Roman" w:hAnsi="Arial Nova" w:cstheme="minorHAnsi"/>
          <w:i w:val="0"/>
          <w:iCs w:val="0"/>
          <w:color w:val="auto"/>
          <w:sz w:val="20"/>
          <w:szCs w:val="20"/>
          <w:lang w:val="en-US"/>
        </w:rPr>
        <w:t>ing</w:t>
      </w:r>
      <w:r w:rsidR="00E013F9" w:rsidRPr="00365D47">
        <w:rPr>
          <w:rStyle w:val="Sterkutheving"/>
          <w:rFonts w:ascii="Arial Nova" w:eastAsia="Times New Roman" w:hAnsi="Arial Nova" w:cstheme="minorHAnsi"/>
          <w:i w:val="0"/>
          <w:iCs w:val="0"/>
          <w:color w:val="auto"/>
          <w:sz w:val="20"/>
          <w:szCs w:val="20"/>
          <w:lang w:val="en-US"/>
        </w:rPr>
        <w:t xml:space="preserve"> </w:t>
      </w:r>
      <w:r w:rsidRPr="00365D47">
        <w:rPr>
          <w:rStyle w:val="Sterkutheving"/>
          <w:rFonts w:ascii="Arial Nova" w:eastAsia="Times New Roman" w:hAnsi="Arial Nova" w:cstheme="minorHAnsi"/>
          <w:i w:val="0"/>
          <w:iCs w:val="0"/>
          <w:color w:val="auto"/>
          <w:sz w:val="20"/>
          <w:szCs w:val="20"/>
          <w:lang w:val="en-US"/>
        </w:rPr>
        <w:t xml:space="preserve">the company </w:t>
      </w:r>
      <w:r w:rsidR="00E013F9" w:rsidRPr="00365D47">
        <w:rPr>
          <w:rStyle w:val="Sterkutheving"/>
          <w:rFonts w:ascii="Arial Nova" w:eastAsia="Times New Roman" w:hAnsi="Arial Nova" w:cstheme="minorHAnsi"/>
          <w:i w:val="0"/>
          <w:iCs w:val="0"/>
          <w:color w:val="auto"/>
          <w:sz w:val="20"/>
          <w:szCs w:val="20"/>
          <w:lang w:val="en-US"/>
        </w:rPr>
        <w:t>to enhance visibility and market profile with investors, business partners, suppliers and customers</w:t>
      </w:r>
      <w:r w:rsidR="00281845" w:rsidRPr="00365D47">
        <w:rPr>
          <w:rStyle w:val="Sterkutheving"/>
          <w:rFonts w:ascii="Arial Nova" w:eastAsia="Times New Roman" w:hAnsi="Arial Nova" w:cstheme="minorHAnsi"/>
          <w:i w:val="0"/>
          <w:iCs w:val="0"/>
          <w:color w:val="auto"/>
          <w:sz w:val="20"/>
          <w:szCs w:val="20"/>
          <w:lang w:val="en-US"/>
        </w:rPr>
        <w:t>.</w:t>
      </w:r>
    </w:p>
    <w:p w14:paraId="076B95FF" w14:textId="77777777" w:rsidR="00837022" w:rsidRPr="00365D47" w:rsidRDefault="00837022" w:rsidP="00365D47">
      <w:pPr>
        <w:pStyle w:val="Default"/>
        <w:spacing w:after="65"/>
        <w:rPr>
          <w:rStyle w:val="Sterkutheving"/>
          <w:rFonts w:ascii="Arial Nova" w:eastAsia="Times New Roman" w:hAnsi="Arial Nova" w:cstheme="minorHAnsi"/>
          <w:i w:val="0"/>
          <w:iCs w:val="0"/>
          <w:color w:val="auto"/>
          <w:sz w:val="20"/>
          <w:szCs w:val="20"/>
          <w:lang w:val="en-US"/>
        </w:rPr>
      </w:pPr>
    </w:p>
    <w:p w14:paraId="1429A204" w14:textId="6AEE597A" w:rsidR="004203A8" w:rsidRPr="00365D47" w:rsidRDefault="00B6474C" w:rsidP="00365D47">
      <w:pPr>
        <w:pStyle w:val="Default"/>
        <w:spacing w:after="65"/>
        <w:rPr>
          <w:rStyle w:val="Sterkutheving"/>
          <w:rFonts w:ascii="Arial Nova" w:eastAsia="Times New Roman" w:hAnsi="Arial Nova" w:cstheme="minorHAnsi"/>
          <w:i w:val="0"/>
          <w:iCs w:val="0"/>
          <w:color w:val="auto"/>
          <w:sz w:val="20"/>
          <w:szCs w:val="20"/>
          <w:lang w:val="en-US"/>
        </w:rPr>
      </w:pPr>
      <w:proofErr w:type="spellStart"/>
      <w:r>
        <w:rPr>
          <w:rStyle w:val="Sterkutheving"/>
          <w:rFonts w:ascii="Arial Nova" w:eastAsia="Times New Roman" w:hAnsi="Arial Nova" w:cstheme="minorHAnsi"/>
          <w:i w:val="0"/>
          <w:iCs w:val="0"/>
          <w:color w:val="auto"/>
          <w:sz w:val="20"/>
          <w:szCs w:val="20"/>
          <w:lang w:val="en-US"/>
        </w:rPr>
        <w:t>Moreld</w:t>
      </w:r>
      <w:proofErr w:type="spellEnd"/>
      <w:r>
        <w:rPr>
          <w:rStyle w:val="Sterkutheving"/>
          <w:rFonts w:ascii="Arial Nova" w:eastAsia="Times New Roman" w:hAnsi="Arial Nova" w:cstheme="minorHAnsi"/>
          <w:i w:val="0"/>
          <w:iCs w:val="0"/>
          <w:color w:val="auto"/>
          <w:sz w:val="20"/>
          <w:szCs w:val="20"/>
          <w:lang w:val="en-US"/>
        </w:rPr>
        <w:t xml:space="preserve"> </w:t>
      </w:r>
      <w:r w:rsidRPr="005B65AD">
        <w:rPr>
          <w:rStyle w:val="Sterkutheving"/>
          <w:rFonts w:ascii="Arial Nova" w:eastAsia="Times New Roman" w:hAnsi="Arial Nova" w:cstheme="minorHAnsi"/>
          <w:i w:val="0"/>
          <w:iCs w:val="0"/>
          <w:color w:val="auto"/>
          <w:sz w:val="20"/>
          <w:szCs w:val="20"/>
          <w:lang w:val="en-US"/>
        </w:rPr>
        <w:t>CEO Geir Austigar</w:t>
      </w:r>
      <w:r>
        <w:rPr>
          <w:rStyle w:val="Sterkutheving"/>
          <w:rFonts w:ascii="Arial Nova" w:eastAsia="Times New Roman" w:hAnsi="Arial Nova" w:cstheme="minorHAnsi"/>
          <w:i w:val="0"/>
          <w:iCs w:val="0"/>
          <w:color w:val="auto"/>
          <w:sz w:val="20"/>
          <w:szCs w:val="20"/>
          <w:lang w:val="en-US"/>
        </w:rPr>
        <w:t xml:space="preserve">d says: </w:t>
      </w:r>
      <w:r w:rsidR="004203A8" w:rsidRPr="00365D47">
        <w:rPr>
          <w:rStyle w:val="Sterkutheving"/>
          <w:rFonts w:ascii="Arial Nova" w:eastAsia="Times New Roman" w:hAnsi="Arial Nova" w:cstheme="minorHAnsi"/>
          <w:i w:val="0"/>
          <w:iCs w:val="0"/>
          <w:color w:val="auto"/>
          <w:sz w:val="20"/>
          <w:szCs w:val="20"/>
          <w:lang w:val="en-US"/>
        </w:rPr>
        <w:t xml:space="preserve">“Since </w:t>
      </w:r>
      <w:r w:rsidR="004203A8" w:rsidRPr="00365D47">
        <w:rPr>
          <w:rStyle w:val="Sterkutheving"/>
          <w:rFonts w:ascii="Arial Nova" w:hAnsi="Arial Nova"/>
          <w:i w:val="0"/>
          <w:iCs w:val="0"/>
          <w:color w:val="auto"/>
          <w:sz w:val="20"/>
          <w:szCs w:val="20"/>
          <w:lang w:val="en-US"/>
        </w:rPr>
        <w:t xml:space="preserve">McIntyre Partners became the majority owner early this year, we have </w:t>
      </w:r>
      <w:r w:rsidR="00EB061A" w:rsidRPr="00365D47">
        <w:rPr>
          <w:rStyle w:val="Sterkutheving"/>
          <w:rFonts w:ascii="Arial Nova" w:hAnsi="Arial Nova"/>
          <w:i w:val="0"/>
          <w:iCs w:val="0"/>
          <w:color w:val="auto"/>
          <w:sz w:val="20"/>
          <w:szCs w:val="20"/>
          <w:lang w:val="en-US"/>
        </w:rPr>
        <w:t xml:space="preserve">repositioned and grown </w:t>
      </w:r>
      <w:r w:rsidR="004203A8" w:rsidRPr="00365D47">
        <w:rPr>
          <w:rStyle w:val="Sterkutheving"/>
          <w:rFonts w:ascii="Arial Nova" w:hAnsi="Arial Nova"/>
          <w:i w:val="0"/>
          <w:iCs w:val="0"/>
          <w:color w:val="auto"/>
          <w:sz w:val="20"/>
          <w:szCs w:val="20"/>
          <w:lang w:val="en-US"/>
        </w:rPr>
        <w:t>the company</w:t>
      </w:r>
      <w:r>
        <w:rPr>
          <w:rStyle w:val="Sterkutheving"/>
          <w:rFonts w:ascii="Arial Nova" w:hAnsi="Arial Nova"/>
          <w:i w:val="0"/>
          <w:iCs w:val="0"/>
          <w:color w:val="auto"/>
          <w:sz w:val="20"/>
          <w:szCs w:val="20"/>
          <w:lang w:val="en-US"/>
        </w:rPr>
        <w:t xml:space="preserve">. As a </w:t>
      </w:r>
      <w:r w:rsidR="00365D47">
        <w:rPr>
          <w:rStyle w:val="Sterkutheving"/>
          <w:rFonts w:ascii="Arial Nova" w:hAnsi="Arial Nova"/>
          <w:i w:val="0"/>
          <w:iCs w:val="0"/>
          <w:color w:val="auto"/>
          <w:sz w:val="20"/>
          <w:szCs w:val="20"/>
          <w:lang w:val="en-US"/>
        </w:rPr>
        <w:t>result,</w:t>
      </w:r>
      <w:r>
        <w:rPr>
          <w:rStyle w:val="Sterkutheving"/>
          <w:rFonts w:ascii="Arial Nova" w:hAnsi="Arial Nova"/>
          <w:i w:val="0"/>
          <w:iCs w:val="0"/>
          <w:color w:val="auto"/>
          <w:sz w:val="20"/>
          <w:szCs w:val="20"/>
          <w:lang w:val="en-US"/>
        </w:rPr>
        <w:t xml:space="preserve"> we have </w:t>
      </w:r>
      <w:r w:rsidR="00EB061A" w:rsidRPr="00365D47">
        <w:rPr>
          <w:rStyle w:val="Sterkutheving"/>
          <w:rFonts w:ascii="Arial Nova" w:hAnsi="Arial Nova"/>
          <w:i w:val="0"/>
          <w:iCs w:val="0"/>
          <w:color w:val="auto"/>
          <w:sz w:val="20"/>
          <w:szCs w:val="20"/>
          <w:lang w:val="en-US"/>
        </w:rPr>
        <w:t>achieved</w:t>
      </w:r>
      <w:r w:rsidR="004203A8" w:rsidRPr="00365D47">
        <w:rPr>
          <w:rStyle w:val="Sterkutheving"/>
          <w:rFonts w:ascii="Arial Nova" w:hAnsi="Arial Nova"/>
          <w:i w:val="0"/>
          <w:iCs w:val="0"/>
          <w:color w:val="auto"/>
          <w:sz w:val="20"/>
          <w:szCs w:val="20"/>
          <w:lang w:val="en-US"/>
        </w:rPr>
        <w:t xml:space="preserve"> an EBITDA </w:t>
      </w:r>
      <w:r w:rsidR="00EB061A" w:rsidRPr="00365D47">
        <w:rPr>
          <w:rStyle w:val="Sterkutheving"/>
          <w:rFonts w:ascii="Arial Nova" w:hAnsi="Arial Nova"/>
          <w:i w:val="0"/>
          <w:iCs w:val="0"/>
          <w:color w:val="auto"/>
          <w:sz w:val="20"/>
          <w:szCs w:val="20"/>
          <w:lang w:val="en-US"/>
        </w:rPr>
        <w:t xml:space="preserve">over the </w:t>
      </w:r>
      <w:r w:rsidR="004203A8" w:rsidRPr="00365D47">
        <w:rPr>
          <w:rStyle w:val="Sterkutheving"/>
          <w:rFonts w:ascii="Arial Nova" w:hAnsi="Arial Nova"/>
          <w:i w:val="0"/>
          <w:iCs w:val="0"/>
          <w:color w:val="auto"/>
          <w:sz w:val="20"/>
          <w:szCs w:val="20"/>
          <w:lang w:val="en-US"/>
        </w:rPr>
        <w:t>last 12 month</w:t>
      </w:r>
      <w:r w:rsidR="00837022" w:rsidRPr="00365D47">
        <w:rPr>
          <w:rStyle w:val="Sterkutheving"/>
          <w:rFonts w:ascii="Arial Nova" w:hAnsi="Arial Nova"/>
          <w:i w:val="0"/>
          <w:iCs w:val="0"/>
          <w:color w:val="auto"/>
          <w:sz w:val="20"/>
          <w:szCs w:val="20"/>
          <w:lang w:val="en-US"/>
        </w:rPr>
        <w:t>s</w:t>
      </w:r>
      <w:r w:rsidR="004203A8" w:rsidRPr="00365D47">
        <w:rPr>
          <w:rStyle w:val="Sterkutheving"/>
          <w:rFonts w:ascii="Arial Nova" w:hAnsi="Arial Nova"/>
          <w:i w:val="0"/>
          <w:iCs w:val="0"/>
          <w:color w:val="auto"/>
          <w:sz w:val="20"/>
          <w:szCs w:val="20"/>
          <w:lang w:val="en-US"/>
        </w:rPr>
        <w:t xml:space="preserve"> of </w:t>
      </w:r>
      <w:r w:rsidR="00EB061A" w:rsidRPr="00365D47">
        <w:rPr>
          <w:rStyle w:val="Sterkutheving"/>
          <w:rFonts w:ascii="Arial Nova" w:hAnsi="Arial Nova"/>
          <w:i w:val="0"/>
          <w:iCs w:val="0"/>
          <w:color w:val="auto"/>
          <w:sz w:val="20"/>
          <w:szCs w:val="20"/>
          <w:lang w:val="en-US"/>
        </w:rPr>
        <w:t xml:space="preserve">over </w:t>
      </w:r>
      <w:r w:rsidR="004203A8" w:rsidRPr="00365D47">
        <w:rPr>
          <w:rStyle w:val="Sterkutheving"/>
          <w:rFonts w:ascii="Arial Nova" w:hAnsi="Arial Nova"/>
          <w:i w:val="0"/>
          <w:iCs w:val="0"/>
          <w:color w:val="auto"/>
          <w:sz w:val="20"/>
          <w:szCs w:val="20"/>
          <w:lang w:val="en-US"/>
        </w:rPr>
        <w:t xml:space="preserve">NOK </w:t>
      </w:r>
      <w:r w:rsidR="00EB061A" w:rsidRPr="00365D47">
        <w:rPr>
          <w:rStyle w:val="Sterkutheving"/>
          <w:rFonts w:ascii="Arial Nova" w:hAnsi="Arial Nova"/>
          <w:i w:val="0"/>
          <w:iCs w:val="0"/>
          <w:color w:val="auto"/>
          <w:sz w:val="20"/>
          <w:szCs w:val="20"/>
          <w:lang w:val="en-US"/>
        </w:rPr>
        <w:t xml:space="preserve">1 </w:t>
      </w:r>
      <w:r w:rsidR="004203A8" w:rsidRPr="00365D47">
        <w:rPr>
          <w:rStyle w:val="Sterkutheving"/>
          <w:rFonts w:ascii="Arial Nova" w:hAnsi="Arial Nova"/>
          <w:i w:val="0"/>
          <w:iCs w:val="0"/>
          <w:color w:val="auto"/>
          <w:sz w:val="20"/>
          <w:szCs w:val="20"/>
          <w:lang w:val="en-US"/>
        </w:rPr>
        <w:t xml:space="preserve">billion </w:t>
      </w:r>
      <w:r w:rsidR="004203A8" w:rsidRPr="00365D47">
        <w:rPr>
          <w:rStyle w:val="Sterkutheving"/>
          <w:rFonts w:ascii="Arial Nova" w:eastAsia="Times New Roman" w:hAnsi="Arial Nova" w:cstheme="minorHAnsi"/>
          <w:i w:val="0"/>
          <w:iCs w:val="0"/>
          <w:color w:val="auto"/>
          <w:sz w:val="20"/>
          <w:szCs w:val="20"/>
          <w:lang w:val="en-US"/>
        </w:rPr>
        <w:t xml:space="preserve">with </w:t>
      </w:r>
      <w:r w:rsidR="004203A8" w:rsidRPr="00365D47">
        <w:rPr>
          <w:rStyle w:val="Sterkutheving"/>
          <w:rFonts w:ascii="Arial Nova" w:hAnsi="Arial Nova"/>
          <w:i w:val="0"/>
          <w:iCs w:val="0"/>
          <w:color w:val="auto"/>
          <w:sz w:val="20"/>
          <w:szCs w:val="20"/>
          <w:lang w:val="en-US"/>
        </w:rPr>
        <w:t>over NOK 11 billion in contract backlog</w:t>
      </w:r>
      <w:r w:rsidR="004203A8" w:rsidRPr="00365D47">
        <w:rPr>
          <w:rStyle w:val="Sterkutheving"/>
          <w:rFonts w:ascii="Arial Nova" w:eastAsia="Times New Roman" w:hAnsi="Arial Nova" w:cstheme="minorHAnsi"/>
          <w:i w:val="0"/>
          <w:iCs w:val="0"/>
          <w:color w:val="auto"/>
          <w:sz w:val="20"/>
          <w:szCs w:val="20"/>
          <w:lang w:val="en-US"/>
        </w:rPr>
        <w:t xml:space="preserve"> from blue</w:t>
      </w:r>
      <w:r>
        <w:rPr>
          <w:rStyle w:val="Sterkutheving"/>
          <w:rFonts w:ascii="Arial Nova" w:eastAsia="Times New Roman" w:hAnsi="Arial Nova" w:cstheme="minorHAnsi"/>
          <w:i w:val="0"/>
          <w:iCs w:val="0"/>
          <w:color w:val="auto"/>
          <w:sz w:val="20"/>
          <w:szCs w:val="20"/>
          <w:lang w:val="en-US"/>
        </w:rPr>
        <w:t>-</w:t>
      </w:r>
      <w:r w:rsidR="004203A8" w:rsidRPr="00365D47">
        <w:rPr>
          <w:rStyle w:val="Sterkutheving"/>
          <w:rFonts w:ascii="Arial Nova" w:eastAsia="Times New Roman" w:hAnsi="Arial Nova" w:cstheme="minorHAnsi"/>
          <w:i w:val="0"/>
          <w:iCs w:val="0"/>
          <w:color w:val="auto"/>
          <w:sz w:val="20"/>
          <w:szCs w:val="20"/>
          <w:lang w:val="en-US"/>
        </w:rPr>
        <w:t>chip customers under multi-year contracts</w:t>
      </w:r>
      <w:r>
        <w:rPr>
          <w:rStyle w:val="Sterkutheving"/>
          <w:rFonts w:ascii="Arial Nova" w:eastAsia="Times New Roman" w:hAnsi="Arial Nova" w:cstheme="minorHAnsi"/>
          <w:i w:val="0"/>
          <w:iCs w:val="0"/>
          <w:color w:val="auto"/>
          <w:sz w:val="20"/>
          <w:szCs w:val="20"/>
          <w:lang w:val="en-US"/>
        </w:rPr>
        <w:t>.</w:t>
      </w:r>
      <w:r w:rsidR="00365D47">
        <w:rPr>
          <w:rStyle w:val="Sterkutheving"/>
          <w:rFonts w:ascii="Arial Nova" w:eastAsia="Times New Roman" w:hAnsi="Arial Nova" w:cstheme="minorHAnsi"/>
          <w:i w:val="0"/>
          <w:iCs w:val="0"/>
          <w:color w:val="auto"/>
          <w:sz w:val="20"/>
          <w:szCs w:val="20"/>
          <w:lang w:val="en-US"/>
        </w:rPr>
        <w:t>”</w:t>
      </w:r>
    </w:p>
    <w:p w14:paraId="52BA67FB" w14:textId="77777777" w:rsidR="00837022" w:rsidRPr="00365D47" w:rsidRDefault="00837022" w:rsidP="00365D47">
      <w:pPr>
        <w:pStyle w:val="Default"/>
        <w:spacing w:after="65"/>
        <w:rPr>
          <w:rStyle w:val="Sterkutheving"/>
          <w:rFonts w:ascii="Arial Nova" w:hAnsi="Arial Nova"/>
          <w:i w:val="0"/>
          <w:iCs w:val="0"/>
          <w:color w:val="auto"/>
          <w:sz w:val="20"/>
          <w:szCs w:val="20"/>
          <w:lang w:val="en-US"/>
        </w:rPr>
      </w:pPr>
    </w:p>
    <w:p w14:paraId="6592E27F" w14:textId="105855B0" w:rsidR="00D36B95" w:rsidRPr="00365D47" w:rsidRDefault="00D36B95" w:rsidP="00365D47">
      <w:pPr>
        <w:pStyle w:val="Default"/>
        <w:spacing w:after="65"/>
        <w:rPr>
          <w:rStyle w:val="Sterkutheving"/>
          <w:rFonts w:ascii="Arial Nova" w:hAnsi="Arial Nova"/>
          <w:i w:val="0"/>
          <w:iCs w:val="0"/>
          <w:color w:val="auto"/>
          <w:sz w:val="20"/>
          <w:szCs w:val="20"/>
          <w:lang w:val="en-US"/>
        </w:rPr>
      </w:pPr>
      <w:proofErr w:type="spellStart"/>
      <w:r w:rsidRPr="00365D47">
        <w:rPr>
          <w:rStyle w:val="Sterkutheving"/>
          <w:rFonts w:ascii="Arial Nova" w:hAnsi="Arial Nova"/>
          <w:i w:val="0"/>
          <w:iCs w:val="0"/>
          <w:color w:val="auto"/>
          <w:sz w:val="20"/>
          <w:szCs w:val="20"/>
          <w:lang w:val="en-US"/>
        </w:rPr>
        <w:t>Moreld</w:t>
      </w:r>
      <w:proofErr w:type="spellEnd"/>
      <w:r w:rsidRPr="00365D47">
        <w:rPr>
          <w:rStyle w:val="Sterkutheving"/>
          <w:rFonts w:ascii="Arial Nova" w:hAnsi="Arial Nova"/>
          <w:i w:val="0"/>
          <w:iCs w:val="0"/>
          <w:color w:val="auto"/>
          <w:sz w:val="20"/>
          <w:szCs w:val="20"/>
          <w:lang w:val="en-US"/>
        </w:rPr>
        <w:t xml:space="preserve"> has engaged Pareto Securiti</w:t>
      </w:r>
      <w:r w:rsidR="008F2CA0" w:rsidRPr="00365D47">
        <w:rPr>
          <w:rStyle w:val="Sterkutheving"/>
          <w:rFonts w:ascii="Arial Nova" w:hAnsi="Arial Nova"/>
          <w:i w:val="0"/>
          <w:iCs w:val="0"/>
          <w:color w:val="auto"/>
          <w:sz w:val="20"/>
          <w:szCs w:val="20"/>
          <w:lang w:val="en-US"/>
        </w:rPr>
        <w:t>e</w:t>
      </w:r>
      <w:r w:rsidRPr="00365D47">
        <w:rPr>
          <w:rStyle w:val="Sterkutheving"/>
          <w:rFonts w:ascii="Arial Nova" w:hAnsi="Arial Nova"/>
          <w:i w:val="0"/>
          <w:iCs w:val="0"/>
          <w:color w:val="auto"/>
          <w:sz w:val="20"/>
          <w:szCs w:val="20"/>
          <w:lang w:val="en-US"/>
        </w:rPr>
        <w:t xml:space="preserve">s and </w:t>
      </w:r>
      <w:proofErr w:type="spellStart"/>
      <w:r w:rsidRPr="00365D47">
        <w:rPr>
          <w:rStyle w:val="Sterkutheving"/>
          <w:rFonts w:ascii="Arial Nova" w:hAnsi="Arial Nova"/>
          <w:i w:val="0"/>
          <w:iCs w:val="0"/>
          <w:color w:val="auto"/>
          <w:sz w:val="20"/>
          <w:szCs w:val="20"/>
          <w:lang w:val="en-US"/>
        </w:rPr>
        <w:t>Sparebank</w:t>
      </w:r>
      <w:proofErr w:type="spellEnd"/>
      <w:r w:rsidRPr="00365D47">
        <w:rPr>
          <w:rStyle w:val="Sterkutheving"/>
          <w:rFonts w:ascii="Arial Nova" w:hAnsi="Arial Nova"/>
          <w:i w:val="0"/>
          <w:iCs w:val="0"/>
          <w:color w:val="auto"/>
          <w:sz w:val="20"/>
          <w:szCs w:val="20"/>
          <w:lang w:val="en-US"/>
        </w:rPr>
        <w:t xml:space="preserve"> 1 Markets as advisors for the listing</w:t>
      </w:r>
      <w:r w:rsidR="003756CB" w:rsidRPr="00365D47">
        <w:rPr>
          <w:rStyle w:val="Sterkutheving"/>
          <w:rFonts w:ascii="Arial Nova" w:hAnsi="Arial Nova"/>
          <w:i w:val="0"/>
          <w:iCs w:val="0"/>
          <w:color w:val="auto"/>
          <w:sz w:val="20"/>
          <w:szCs w:val="20"/>
          <w:lang w:val="en-US"/>
        </w:rPr>
        <w:t xml:space="preserve"> (the "</w:t>
      </w:r>
      <w:r w:rsidR="003756CB" w:rsidRPr="00365D47">
        <w:rPr>
          <w:rStyle w:val="Sterkutheving"/>
          <w:rFonts w:ascii="Arial Nova" w:hAnsi="Arial Nova"/>
          <w:b/>
          <w:bCs/>
          <w:i w:val="0"/>
          <w:iCs w:val="0"/>
          <w:color w:val="auto"/>
          <w:sz w:val="20"/>
          <w:szCs w:val="20"/>
          <w:lang w:val="en-US"/>
        </w:rPr>
        <w:t>Managers</w:t>
      </w:r>
      <w:r w:rsidR="003756CB" w:rsidRPr="00365D47">
        <w:rPr>
          <w:rStyle w:val="Sterkutheving"/>
          <w:rFonts w:ascii="Arial Nova" w:hAnsi="Arial Nova"/>
          <w:i w:val="0"/>
          <w:iCs w:val="0"/>
          <w:color w:val="auto"/>
          <w:sz w:val="20"/>
          <w:szCs w:val="20"/>
          <w:lang w:val="en-US"/>
        </w:rPr>
        <w:t>")</w:t>
      </w:r>
      <w:r w:rsidRPr="00365D47">
        <w:rPr>
          <w:rStyle w:val="Sterkutheving"/>
          <w:rFonts w:ascii="Arial Nova" w:hAnsi="Arial Nova"/>
          <w:i w:val="0"/>
          <w:iCs w:val="0"/>
          <w:color w:val="auto"/>
          <w:sz w:val="20"/>
          <w:szCs w:val="20"/>
          <w:lang w:val="en-US"/>
        </w:rPr>
        <w:t xml:space="preserve">. </w:t>
      </w:r>
    </w:p>
    <w:p w14:paraId="3D4C4C9D" w14:textId="77777777" w:rsidR="00837022" w:rsidRPr="00365D47" w:rsidRDefault="00837022" w:rsidP="00365D47">
      <w:pPr>
        <w:pStyle w:val="Default"/>
        <w:spacing w:after="65"/>
        <w:rPr>
          <w:rStyle w:val="Sterkutheving"/>
          <w:rFonts w:ascii="Arial Nova" w:hAnsi="Arial Nova"/>
          <w:i w:val="0"/>
          <w:iCs w:val="0"/>
          <w:color w:val="auto"/>
          <w:sz w:val="20"/>
          <w:szCs w:val="20"/>
          <w:lang w:val="en-US"/>
        </w:rPr>
      </w:pPr>
    </w:p>
    <w:p w14:paraId="34F48E9D" w14:textId="7EACB059" w:rsidR="00837022" w:rsidRPr="00365D47" w:rsidRDefault="003529C4" w:rsidP="00365D47">
      <w:pPr>
        <w:pStyle w:val="Default"/>
        <w:spacing w:after="65"/>
        <w:rPr>
          <w:rStyle w:val="Sterkutheving"/>
          <w:rFonts w:ascii="Arial Nova" w:eastAsia="Times New Roman" w:hAnsi="Arial Nova" w:cstheme="minorHAnsi"/>
          <w:i w:val="0"/>
          <w:iCs w:val="0"/>
          <w:color w:val="auto"/>
          <w:sz w:val="20"/>
          <w:szCs w:val="20"/>
          <w:lang w:val="en-US"/>
        </w:rPr>
      </w:pPr>
      <w:proofErr w:type="spellStart"/>
      <w:r w:rsidRPr="00365D47">
        <w:rPr>
          <w:rStyle w:val="Sterkutheving"/>
          <w:rFonts w:ascii="Arial Nova" w:hAnsi="Arial Nova"/>
          <w:i w:val="0"/>
          <w:iCs w:val="0"/>
          <w:color w:val="auto"/>
          <w:sz w:val="20"/>
          <w:szCs w:val="20"/>
          <w:lang w:val="en-US"/>
        </w:rPr>
        <w:t>Moreld</w:t>
      </w:r>
      <w:proofErr w:type="spellEnd"/>
      <w:r w:rsidRPr="00365D47">
        <w:rPr>
          <w:rStyle w:val="Sterkutheving"/>
          <w:rFonts w:ascii="Arial Nova" w:hAnsi="Arial Nova"/>
          <w:i w:val="0"/>
          <w:iCs w:val="0"/>
          <w:color w:val="auto"/>
          <w:sz w:val="20"/>
          <w:szCs w:val="20"/>
          <w:lang w:val="en-US"/>
        </w:rPr>
        <w:t xml:space="preserve"> is a leading offshore engineering group servicing the energy and marine industries, with headquarters in Norway and global operations. </w:t>
      </w:r>
      <w:proofErr w:type="spellStart"/>
      <w:r w:rsidR="00583011" w:rsidRPr="00365D47">
        <w:rPr>
          <w:rStyle w:val="Sterkutheving"/>
          <w:rFonts w:ascii="Arial Nova" w:eastAsia="Times New Roman" w:hAnsi="Arial Nova" w:cstheme="minorHAnsi"/>
          <w:i w:val="0"/>
          <w:iCs w:val="0"/>
          <w:color w:val="auto"/>
          <w:sz w:val="20"/>
          <w:szCs w:val="20"/>
          <w:lang w:val="en-US"/>
        </w:rPr>
        <w:t>Moreld</w:t>
      </w:r>
      <w:proofErr w:type="spellEnd"/>
      <w:r w:rsidR="00583011" w:rsidRPr="00365D47">
        <w:rPr>
          <w:rStyle w:val="Sterkutheving"/>
          <w:rFonts w:ascii="Arial Nova" w:eastAsia="Times New Roman" w:hAnsi="Arial Nova" w:cstheme="minorHAnsi"/>
          <w:i w:val="0"/>
          <w:iCs w:val="0"/>
          <w:color w:val="auto"/>
          <w:sz w:val="20"/>
          <w:szCs w:val="20"/>
          <w:lang w:val="en-US"/>
        </w:rPr>
        <w:t xml:space="preserve"> has a 45-year history, and in recent years has </w:t>
      </w:r>
      <w:r w:rsidR="003E1319" w:rsidRPr="00365D47">
        <w:rPr>
          <w:rStyle w:val="Sterkutheving"/>
          <w:rFonts w:ascii="Arial Nova" w:hAnsi="Arial Nova"/>
          <w:i w:val="0"/>
          <w:iCs w:val="0"/>
          <w:color w:val="auto"/>
          <w:sz w:val="20"/>
          <w:szCs w:val="20"/>
          <w:lang w:val="en-US"/>
        </w:rPr>
        <w:t>experienced rapid growth</w:t>
      </w:r>
      <w:r w:rsidR="00583011" w:rsidRPr="00365D47">
        <w:rPr>
          <w:rStyle w:val="Sterkutheving"/>
          <w:rFonts w:ascii="Arial Nova" w:hAnsi="Arial Nova"/>
          <w:i w:val="0"/>
          <w:iCs w:val="0"/>
          <w:color w:val="auto"/>
          <w:sz w:val="20"/>
          <w:szCs w:val="20"/>
          <w:lang w:val="en-US"/>
        </w:rPr>
        <w:t xml:space="preserve">, with almost </w:t>
      </w:r>
      <w:r w:rsidR="00583011" w:rsidRPr="00365D47">
        <w:rPr>
          <w:rStyle w:val="Sterkutheving"/>
          <w:rFonts w:ascii="Arial Nova" w:eastAsia="Times New Roman" w:hAnsi="Arial Nova" w:cstheme="minorHAnsi"/>
          <w:i w:val="0"/>
          <w:iCs w:val="0"/>
          <w:color w:val="auto"/>
          <w:sz w:val="20"/>
          <w:szCs w:val="20"/>
          <w:lang w:val="en-US"/>
        </w:rPr>
        <w:t>60% annual EBITDA growth since 2020,</w:t>
      </w:r>
      <w:r w:rsidR="003E1319" w:rsidRPr="00365D47">
        <w:rPr>
          <w:rStyle w:val="Sterkutheving"/>
          <w:rFonts w:ascii="Arial Nova" w:hAnsi="Arial Nova"/>
          <w:i w:val="0"/>
          <w:iCs w:val="0"/>
          <w:color w:val="auto"/>
          <w:sz w:val="20"/>
          <w:szCs w:val="20"/>
          <w:lang w:val="en-US"/>
        </w:rPr>
        <w:t xml:space="preserve"> due to exposure</w:t>
      </w:r>
      <w:r w:rsidR="00583011" w:rsidRPr="00365D47">
        <w:rPr>
          <w:rStyle w:val="Sterkutheving"/>
          <w:rFonts w:ascii="Arial Nova" w:hAnsi="Arial Nova"/>
          <w:i w:val="0"/>
          <w:iCs w:val="0"/>
          <w:color w:val="auto"/>
          <w:sz w:val="20"/>
          <w:szCs w:val="20"/>
          <w:lang w:val="en-US"/>
        </w:rPr>
        <w:t xml:space="preserve"> </w:t>
      </w:r>
      <w:r w:rsidR="00C15D5B">
        <w:rPr>
          <w:rStyle w:val="Sterkutheving"/>
          <w:rFonts w:ascii="Arial Nova" w:hAnsi="Arial Nova"/>
          <w:i w:val="0"/>
          <w:iCs w:val="0"/>
          <w:color w:val="auto"/>
          <w:sz w:val="20"/>
          <w:szCs w:val="20"/>
          <w:lang w:val="en-US"/>
        </w:rPr>
        <w:t xml:space="preserve">to </w:t>
      </w:r>
      <w:r w:rsidR="00583011" w:rsidRPr="00365D47">
        <w:rPr>
          <w:rStyle w:val="Sterkutheving"/>
          <w:rFonts w:ascii="Arial Nova" w:hAnsi="Arial Nova"/>
          <w:i w:val="0"/>
          <w:iCs w:val="0"/>
          <w:color w:val="auto"/>
          <w:sz w:val="20"/>
          <w:szCs w:val="20"/>
          <w:lang w:val="en-US"/>
        </w:rPr>
        <w:t xml:space="preserve">higher expenditure in </w:t>
      </w:r>
      <w:r w:rsidR="003E1319" w:rsidRPr="00365D47">
        <w:rPr>
          <w:rStyle w:val="Sterkutheving"/>
          <w:rFonts w:ascii="Arial Nova" w:hAnsi="Arial Nova"/>
          <w:i w:val="0"/>
          <w:iCs w:val="0"/>
          <w:color w:val="auto"/>
          <w:sz w:val="20"/>
          <w:szCs w:val="20"/>
          <w:lang w:val="en-US"/>
        </w:rPr>
        <w:t>the subsea construction and platform maintenance markets.</w:t>
      </w:r>
      <w:r w:rsidR="00583011" w:rsidRPr="00365D47">
        <w:rPr>
          <w:rStyle w:val="Sterkutheving"/>
          <w:rFonts w:ascii="Arial Nova" w:eastAsia="Times New Roman" w:hAnsi="Arial Nova" w:cstheme="minorHAnsi"/>
          <w:i w:val="0"/>
          <w:iCs w:val="0"/>
          <w:color w:val="auto"/>
          <w:sz w:val="20"/>
          <w:szCs w:val="20"/>
          <w:lang w:val="en-US"/>
        </w:rPr>
        <w:t xml:space="preserve"> </w:t>
      </w:r>
    </w:p>
    <w:p w14:paraId="6446D5F3" w14:textId="77777777" w:rsidR="00837022" w:rsidRPr="00365D47" w:rsidRDefault="00837022" w:rsidP="00365D47">
      <w:pPr>
        <w:pStyle w:val="Default"/>
        <w:spacing w:after="65"/>
        <w:rPr>
          <w:rStyle w:val="Sterkutheving"/>
          <w:rFonts w:ascii="Arial Nova" w:eastAsia="Times New Roman" w:hAnsi="Arial Nova" w:cstheme="minorHAnsi"/>
          <w:i w:val="0"/>
          <w:iCs w:val="0"/>
          <w:color w:val="auto"/>
          <w:sz w:val="20"/>
          <w:szCs w:val="20"/>
          <w:lang w:val="en-US"/>
        </w:rPr>
      </w:pPr>
    </w:p>
    <w:p w14:paraId="02FF894C" w14:textId="11B51A32" w:rsidR="00583011" w:rsidRPr="00365D47" w:rsidRDefault="00837022">
      <w:pPr>
        <w:pStyle w:val="Default"/>
        <w:spacing w:after="65"/>
        <w:rPr>
          <w:rStyle w:val="Sterkutheving"/>
          <w:rFonts w:ascii="Arial Nova" w:hAnsi="Arial Nova"/>
          <w:i w:val="0"/>
          <w:iCs w:val="0"/>
          <w:color w:val="auto"/>
          <w:sz w:val="20"/>
          <w:szCs w:val="20"/>
          <w:lang w:val="en-US"/>
        </w:rPr>
      </w:pPr>
      <w:r w:rsidRPr="00365D47">
        <w:rPr>
          <w:rStyle w:val="Sterkutheving"/>
          <w:rFonts w:ascii="Arial Nova" w:eastAsia="Times New Roman" w:hAnsi="Arial Nova" w:cstheme="minorHAnsi"/>
          <w:i w:val="0"/>
          <w:iCs w:val="0"/>
          <w:color w:val="auto"/>
          <w:sz w:val="20"/>
          <w:szCs w:val="20"/>
          <w:lang w:val="en-US"/>
        </w:rPr>
        <w:t>“Our</w:t>
      </w:r>
      <w:r w:rsidR="00583011" w:rsidRPr="00365D47">
        <w:rPr>
          <w:rStyle w:val="Sterkutheving"/>
          <w:rFonts w:ascii="Arial Nova" w:eastAsia="Times New Roman" w:hAnsi="Arial Nova" w:cstheme="minorHAnsi"/>
          <w:i w:val="0"/>
          <w:iCs w:val="0"/>
          <w:color w:val="auto"/>
          <w:sz w:val="20"/>
          <w:szCs w:val="20"/>
          <w:lang w:val="en-US"/>
        </w:rPr>
        <w:t xml:space="preserve"> a</w:t>
      </w:r>
      <w:r w:rsidR="00583011" w:rsidRPr="00365D47">
        <w:rPr>
          <w:rStyle w:val="Sterkutheving"/>
          <w:rFonts w:ascii="Arial Nova" w:hAnsi="Arial Nova"/>
          <w:i w:val="0"/>
          <w:iCs w:val="0"/>
          <w:color w:val="auto"/>
          <w:sz w:val="20"/>
          <w:szCs w:val="20"/>
          <w:lang w:val="en-US"/>
        </w:rPr>
        <w:t>sset-light business model results in strong cash flow generation and</w:t>
      </w:r>
      <w:r w:rsidRPr="00365D47">
        <w:rPr>
          <w:rStyle w:val="Sterkutheving"/>
          <w:rFonts w:ascii="Arial Nova" w:hAnsi="Arial Nova"/>
          <w:i w:val="0"/>
          <w:iCs w:val="0"/>
          <w:color w:val="auto"/>
          <w:sz w:val="20"/>
          <w:szCs w:val="20"/>
          <w:lang w:val="en-US"/>
        </w:rPr>
        <w:t xml:space="preserve"> we</w:t>
      </w:r>
      <w:r w:rsidR="00583011" w:rsidRPr="00365D47">
        <w:rPr>
          <w:rStyle w:val="Sterkutheving"/>
          <w:rFonts w:ascii="Arial Nova" w:hAnsi="Arial Nova"/>
          <w:i w:val="0"/>
          <w:iCs w:val="0"/>
          <w:color w:val="auto"/>
          <w:sz w:val="20"/>
          <w:szCs w:val="20"/>
          <w:lang w:val="en-US"/>
        </w:rPr>
        <w:t xml:space="preserve"> intend to maintain moderate debt levels and </w:t>
      </w:r>
      <w:r w:rsidR="00050298" w:rsidRPr="00365D47">
        <w:rPr>
          <w:rStyle w:val="Sterkutheving"/>
          <w:rFonts w:ascii="Arial Nova" w:hAnsi="Arial Nova"/>
          <w:i w:val="0"/>
          <w:iCs w:val="0"/>
          <w:color w:val="auto"/>
          <w:sz w:val="20"/>
          <w:szCs w:val="20"/>
          <w:lang w:val="en-US"/>
        </w:rPr>
        <w:t>hence</w:t>
      </w:r>
      <w:r w:rsidR="00583011" w:rsidRPr="00365D47">
        <w:rPr>
          <w:rStyle w:val="Sterkutheving"/>
          <w:rFonts w:ascii="Arial Nova" w:hAnsi="Arial Nova"/>
          <w:i w:val="0"/>
          <w:iCs w:val="0"/>
          <w:color w:val="auto"/>
          <w:sz w:val="20"/>
          <w:szCs w:val="20"/>
          <w:lang w:val="en-US"/>
        </w:rPr>
        <w:t xml:space="preserve"> </w:t>
      </w:r>
      <w:r w:rsidR="00EB061A" w:rsidRPr="00365D47">
        <w:rPr>
          <w:rStyle w:val="Sterkutheving"/>
          <w:rFonts w:ascii="Arial Nova" w:hAnsi="Arial Nova"/>
          <w:i w:val="0"/>
          <w:iCs w:val="0"/>
          <w:color w:val="auto"/>
          <w:sz w:val="20"/>
          <w:szCs w:val="20"/>
          <w:lang w:val="en-US"/>
        </w:rPr>
        <w:t xml:space="preserve">we are </w:t>
      </w:r>
      <w:r w:rsidR="00583011" w:rsidRPr="00365D47">
        <w:rPr>
          <w:rStyle w:val="Sterkutheving"/>
          <w:rFonts w:ascii="Arial Nova" w:hAnsi="Arial Nova"/>
          <w:i w:val="0"/>
          <w:iCs w:val="0"/>
          <w:color w:val="auto"/>
          <w:sz w:val="20"/>
          <w:szCs w:val="20"/>
          <w:lang w:val="en-US"/>
        </w:rPr>
        <w:t>well positioned to pay dividends, providing an attractive balance of growth and income for investors</w:t>
      </w:r>
      <w:r w:rsidRPr="00365D47">
        <w:rPr>
          <w:rStyle w:val="Sterkutheving"/>
          <w:rFonts w:ascii="Arial Nova" w:hAnsi="Arial Nova"/>
          <w:i w:val="0"/>
          <w:iCs w:val="0"/>
          <w:color w:val="auto"/>
          <w:sz w:val="20"/>
          <w:szCs w:val="20"/>
          <w:lang w:val="en-US"/>
        </w:rPr>
        <w:t>.”, says Austigard</w:t>
      </w:r>
      <w:r w:rsidR="00583011" w:rsidRPr="00365D47">
        <w:rPr>
          <w:rStyle w:val="Sterkutheving"/>
          <w:rFonts w:ascii="Arial Nova" w:hAnsi="Arial Nova"/>
          <w:i w:val="0"/>
          <w:iCs w:val="0"/>
          <w:color w:val="auto"/>
          <w:sz w:val="20"/>
          <w:szCs w:val="20"/>
          <w:lang w:val="en-US"/>
        </w:rPr>
        <w:t>.</w:t>
      </w:r>
    </w:p>
    <w:p w14:paraId="1B20E6BA" w14:textId="77777777" w:rsidR="001041B8" w:rsidRPr="00365D47" w:rsidRDefault="001041B8">
      <w:pPr>
        <w:pStyle w:val="Default"/>
        <w:spacing w:after="65"/>
        <w:rPr>
          <w:rStyle w:val="Sterkutheving"/>
          <w:rFonts w:ascii="Arial Nova" w:hAnsi="Arial Nova"/>
          <w:i w:val="0"/>
          <w:iCs w:val="0"/>
          <w:color w:val="auto"/>
          <w:sz w:val="20"/>
          <w:szCs w:val="20"/>
          <w:lang w:val="en-US"/>
        </w:rPr>
      </w:pPr>
    </w:p>
    <w:p w14:paraId="3D8796CB" w14:textId="1C860CD8" w:rsidR="001041B8" w:rsidRPr="00365D47" w:rsidRDefault="001041B8" w:rsidP="001041B8">
      <w:pPr>
        <w:rPr>
          <w:rStyle w:val="Sterkutheving"/>
          <w:rFonts w:ascii="Arial Nova" w:eastAsia="Times New Roman" w:hAnsi="Arial Nova" w:cstheme="minorHAnsi"/>
          <w:i w:val="0"/>
          <w:iCs w:val="0"/>
          <w:color w:val="auto"/>
          <w:sz w:val="20"/>
          <w:szCs w:val="20"/>
          <w:lang w:val="en-US"/>
        </w:rPr>
      </w:pPr>
      <w:r w:rsidRPr="00365D47">
        <w:rPr>
          <w:rStyle w:val="Sterkutheving"/>
          <w:rFonts w:ascii="Arial Nova" w:eastAsia="Times New Roman" w:hAnsi="Arial Nova" w:cstheme="minorHAnsi"/>
          <w:i w:val="0"/>
          <w:iCs w:val="0"/>
          <w:color w:val="auto"/>
          <w:sz w:val="20"/>
          <w:szCs w:val="20"/>
          <w:lang w:val="en-US"/>
        </w:rPr>
        <w:t xml:space="preserve">The </w:t>
      </w:r>
      <w:proofErr w:type="spellStart"/>
      <w:r w:rsidRPr="00365D47">
        <w:rPr>
          <w:rStyle w:val="Sterkutheving"/>
          <w:rFonts w:ascii="Arial Nova" w:eastAsia="Times New Roman" w:hAnsi="Arial Nova" w:cstheme="minorHAnsi"/>
          <w:i w:val="0"/>
          <w:iCs w:val="0"/>
          <w:color w:val="auto"/>
          <w:sz w:val="20"/>
          <w:szCs w:val="20"/>
          <w:lang w:val="en-US"/>
        </w:rPr>
        <w:t>Moreld</w:t>
      </w:r>
      <w:proofErr w:type="spellEnd"/>
      <w:r w:rsidRPr="00365D47">
        <w:rPr>
          <w:rStyle w:val="Sterkutheving"/>
          <w:rFonts w:ascii="Arial Nova" w:eastAsia="Times New Roman" w:hAnsi="Arial Nova" w:cstheme="minorHAnsi"/>
          <w:i w:val="0"/>
          <w:iCs w:val="0"/>
          <w:color w:val="auto"/>
          <w:sz w:val="20"/>
          <w:szCs w:val="20"/>
          <w:lang w:val="en-US"/>
        </w:rPr>
        <w:t xml:space="preserve"> Group has reached its goal of becoming a fully integrated supplier of offshore engineering services to the oil &amp; gas, renewable and marine sectors, following the company’s recent acquisition of Ocean Installer. The group is now positioned to support its customers in implementing significant capex </w:t>
      </w:r>
      <w:proofErr w:type="spellStart"/>
      <w:r w:rsidRPr="00365D47">
        <w:rPr>
          <w:rStyle w:val="Sterkutheving"/>
          <w:rFonts w:ascii="Arial Nova" w:eastAsia="Times New Roman" w:hAnsi="Arial Nova" w:cstheme="minorHAnsi"/>
          <w:i w:val="0"/>
          <w:iCs w:val="0"/>
          <w:color w:val="auto"/>
          <w:sz w:val="20"/>
          <w:szCs w:val="20"/>
          <w:lang w:val="en-US"/>
        </w:rPr>
        <w:t>programmes</w:t>
      </w:r>
      <w:proofErr w:type="spellEnd"/>
      <w:r w:rsidRPr="00365D47">
        <w:rPr>
          <w:rStyle w:val="Sterkutheving"/>
          <w:rFonts w:ascii="Arial Nova" w:eastAsia="Times New Roman" w:hAnsi="Arial Nova" w:cstheme="minorHAnsi"/>
          <w:i w:val="0"/>
          <w:iCs w:val="0"/>
          <w:color w:val="auto"/>
          <w:sz w:val="20"/>
          <w:szCs w:val="20"/>
          <w:lang w:val="en-US"/>
        </w:rPr>
        <w:t xml:space="preserve"> in Norway and international markets, and to benefit from growing demand and a broader service range. </w:t>
      </w:r>
    </w:p>
    <w:p w14:paraId="15B0B188" w14:textId="77777777" w:rsidR="001041B8" w:rsidRPr="00365D47" w:rsidRDefault="001041B8" w:rsidP="001041B8">
      <w:pPr>
        <w:rPr>
          <w:rStyle w:val="Sterkutheving"/>
          <w:rFonts w:ascii="Arial Nova" w:eastAsia="Times New Roman" w:hAnsi="Arial Nova" w:cstheme="minorHAnsi"/>
          <w:i w:val="0"/>
          <w:iCs w:val="0"/>
          <w:color w:val="auto"/>
          <w:sz w:val="20"/>
          <w:szCs w:val="20"/>
          <w:lang w:val="en-US"/>
        </w:rPr>
      </w:pPr>
      <w:r w:rsidRPr="00365D47">
        <w:rPr>
          <w:rStyle w:val="Sterkutheving"/>
          <w:rFonts w:ascii="Arial Nova" w:eastAsia="Times New Roman" w:hAnsi="Arial Nova" w:cstheme="minorHAnsi"/>
          <w:i w:val="0"/>
          <w:iCs w:val="0"/>
          <w:color w:val="auto"/>
          <w:sz w:val="20"/>
          <w:szCs w:val="20"/>
          <w:lang w:val="en-US"/>
        </w:rPr>
        <w:t>“With almost NOK 8 billion in revenue, the company has reached a sufficient scale to become a listed company in Norway, to benefit from access to capital and market visibility, and provide investors with exposure to our attractive business model and high growth markets”, says Austigard.</w:t>
      </w:r>
    </w:p>
    <w:p w14:paraId="2851E1E9" w14:textId="77777777" w:rsidR="00837022" w:rsidRPr="00365D47" w:rsidRDefault="00837022" w:rsidP="00365D47">
      <w:pPr>
        <w:pStyle w:val="Default"/>
        <w:spacing w:after="65"/>
        <w:rPr>
          <w:rStyle w:val="Sterkutheving"/>
          <w:rFonts w:ascii="Arial Nova" w:hAnsi="Arial Nova"/>
          <w:i w:val="0"/>
          <w:iCs w:val="0"/>
          <w:color w:val="auto"/>
          <w:sz w:val="20"/>
          <w:szCs w:val="20"/>
          <w:lang w:val="en-US"/>
        </w:rPr>
      </w:pPr>
    </w:p>
    <w:p w14:paraId="6113C158" w14:textId="25F95B1D" w:rsidR="00ED4A64" w:rsidRPr="00365D47" w:rsidRDefault="00ED4A64" w:rsidP="00365D47">
      <w:pPr>
        <w:pStyle w:val="Default"/>
        <w:spacing w:after="65"/>
        <w:rPr>
          <w:rStyle w:val="Sterkutheving"/>
          <w:rFonts w:ascii="Arial Nova" w:hAnsi="Arial Nova"/>
          <w:i w:val="0"/>
          <w:iCs w:val="0"/>
          <w:color w:val="auto"/>
          <w:sz w:val="20"/>
          <w:szCs w:val="20"/>
          <w:lang w:val="en-US"/>
        </w:rPr>
      </w:pPr>
      <w:r w:rsidRPr="00365D47">
        <w:rPr>
          <w:rStyle w:val="Sterkutheving"/>
          <w:rFonts w:ascii="Arial Nova" w:hAnsi="Arial Nova"/>
          <w:i w:val="0"/>
          <w:iCs w:val="0"/>
          <w:color w:val="auto"/>
          <w:sz w:val="20"/>
          <w:szCs w:val="20"/>
          <w:lang w:val="en-US"/>
        </w:rPr>
        <w:t xml:space="preserve">The </w:t>
      </w:r>
      <w:proofErr w:type="spellStart"/>
      <w:r w:rsidR="003756CB" w:rsidRPr="00365D47">
        <w:rPr>
          <w:rStyle w:val="Sterkutheving"/>
          <w:rFonts w:ascii="Arial Nova" w:hAnsi="Arial Nova"/>
          <w:i w:val="0"/>
          <w:iCs w:val="0"/>
          <w:color w:val="auto"/>
          <w:sz w:val="20"/>
          <w:szCs w:val="20"/>
          <w:lang w:val="en-US"/>
        </w:rPr>
        <w:t>Moreld</w:t>
      </w:r>
      <w:proofErr w:type="spellEnd"/>
      <w:r w:rsidR="003756CB" w:rsidRPr="00365D47">
        <w:rPr>
          <w:rStyle w:val="Sterkutheving"/>
          <w:rFonts w:ascii="Arial Nova" w:hAnsi="Arial Nova"/>
          <w:i w:val="0"/>
          <w:iCs w:val="0"/>
          <w:color w:val="auto"/>
          <w:sz w:val="20"/>
          <w:szCs w:val="20"/>
          <w:lang w:val="en-US"/>
        </w:rPr>
        <w:t xml:space="preserve"> G</w:t>
      </w:r>
      <w:r w:rsidR="00C15D5B">
        <w:rPr>
          <w:rStyle w:val="Sterkutheving"/>
          <w:rFonts w:ascii="Arial Nova" w:hAnsi="Arial Nova"/>
          <w:i w:val="0"/>
          <w:iCs w:val="0"/>
          <w:color w:val="auto"/>
          <w:sz w:val="20"/>
          <w:szCs w:val="20"/>
          <w:lang w:val="en-US"/>
        </w:rPr>
        <w:t>r</w:t>
      </w:r>
      <w:r w:rsidR="003756CB" w:rsidRPr="00365D47">
        <w:rPr>
          <w:rStyle w:val="Sterkutheving"/>
          <w:rFonts w:ascii="Arial Nova" w:hAnsi="Arial Nova"/>
          <w:i w:val="0"/>
          <w:iCs w:val="0"/>
          <w:color w:val="auto"/>
          <w:sz w:val="20"/>
          <w:szCs w:val="20"/>
          <w:lang w:val="en-US"/>
        </w:rPr>
        <w:t>oup</w:t>
      </w:r>
      <w:r w:rsidRPr="00365D47">
        <w:rPr>
          <w:rStyle w:val="Sterkutheving"/>
          <w:rFonts w:ascii="Arial Nova" w:hAnsi="Arial Nova"/>
          <w:i w:val="0"/>
          <w:iCs w:val="0"/>
          <w:color w:val="auto"/>
          <w:sz w:val="20"/>
          <w:szCs w:val="20"/>
          <w:lang w:val="en-US"/>
        </w:rPr>
        <w:t xml:space="preserve"> is owned by investors and management, with McIntyre Partners owning approximately 45% </w:t>
      </w:r>
      <w:r w:rsidR="00B6474C">
        <w:rPr>
          <w:rStyle w:val="Sterkutheving"/>
          <w:rFonts w:ascii="Arial Nova" w:hAnsi="Arial Nova"/>
          <w:i w:val="0"/>
          <w:iCs w:val="0"/>
          <w:color w:val="auto"/>
          <w:sz w:val="20"/>
          <w:szCs w:val="20"/>
          <w:lang w:val="en-US"/>
        </w:rPr>
        <w:t>while the</w:t>
      </w:r>
      <w:r w:rsidR="00B6474C" w:rsidRPr="00365D47">
        <w:rPr>
          <w:rStyle w:val="Sterkutheving"/>
          <w:rFonts w:ascii="Arial Nova" w:hAnsi="Arial Nova"/>
          <w:i w:val="0"/>
          <w:iCs w:val="0"/>
          <w:color w:val="auto"/>
          <w:sz w:val="20"/>
          <w:szCs w:val="20"/>
          <w:lang w:val="en-US"/>
        </w:rPr>
        <w:t xml:space="preserve"> </w:t>
      </w:r>
      <w:r w:rsidRPr="00365D47">
        <w:rPr>
          <w:rStyle w:val="Sterkutheving"/>
          <w:rFonts w:ascii="Arial Nova" w:hAnsi="Arial Nova"/>
          <w:i w:val="0"/>
          <w:iCs w:val="0"/>
          <w:color w:val="auto"/>
          <w:sz w:val="20"/>
          <w:szCs w:val="20"/>
          <w:lang w:val="en-US"/>
        </w:rPr>
        <w:t>management ow</w:t>
      </w:r>
      <w:r w:rsidR="00B6474C">
        <w:rPr>
          <w:rStyle w:val="Sterkutheving"/>
          <w:rFonts w:ascii="Arial Nova" w:hAnsi="Arial Nova"/>
          <w:i w:val="0"/>
          <w:iCs w:val="0"/>
          <w:color w:val="auto"/>
          <w:sz w:val="20"/>
          <w:szCs w:val="20"/>
          <w:lang w:val="en-US"/>
        </w:rPr>
        <w:t>ns</w:t>
      </w:r>
      <w:r w:rsidRPr="00365D47">
        <w:rPr>
          <w:rStyle w:val="Sterkutheving"/>
          <w:rFonts w:ascii="Arial Nova" w:hAnsi="Arial Nova"/>
          <w:i w:val="0"/>
          <w:iCs w:val="0"/>
          <w:color w:val="auto"/>
          <w:sz w:val="20"/>
          <w:szCs w:val="20"/>
          <w:lang w:val="en-US"/>
        </w:rPr>
        <w:t xml:space="preserve"> approximately 16%. </w:t>
      </w:r>
      <w:r w:rsidR="008A627A" w:rsidRPr="00365D47">
        <w:rPr>
          <w:rStyle w:val="Sterkutheving"/>
          <w:rFonts w:ascii="Arial Nova" w:hAnsi="Arial Nova"/>
          <w:i w:val="0"/>
          <w:iCs w:val="0"/>
          <w:color w:val="auto"/>
          <w:sz w:val="20"/>
          <w:szCs w:val="20"/>
          <w:lang w:val="en-US"/>
        </w:rPr>
        <w:t xml:space="preserve">As part of the listing process, a corporate </w:t>
      </w:r>
      <w:proofErr w:type="spellStart"/>
      <w:r w:rsidR="008A627A" w:rsidRPr="00365D47">
        <w:rPr>
          <w:rStyle w:val="Sterkutheving"/>
          <w:rFonts w:ascii="Arial Nova" w:hAnsi="Arial Nova"/>
          <w:i w:val="0"/>
          <w:iCs w:val="0"/>
          <w:color w:val="auto"/>
          <w:sz w:val="20"/>
          <w:szCs w:val="20"/>
          <w:lang w:val="en-US"/>
        </w:rPr>
        <w:t>reorganisation</w:t>
      </w:r>
      <w:proofErr w:type="spellEnd"/>
      <w:r w:rsidR="008A627A" w:rsidRPr="00365D47">
        <w:rPr>
          <w:rStyle w:val="Sterkutheving"/>
          <w:rFonts w:ascii="Arial Nova" w:hAnsi="Arial Nova"/>
          <w:i w:val="0"/>
          <w:iCs w:val="0"/>
          <w:color w:val="auto"/>
          <w:sz w:val="20"/>
          <w:szCs w:val="20"/>
          <w:lang w:val="en-US"/>
        </w:rPr>
        <w:t xml:space="preserve"> of the </w:t>
      </w:r>
      <w:proofErr w:type="spellStart"/>
      <w:r w:rsidR="008A627A" w:rsidRPr="00365D47">
        <w:rPr>
          <w:rStyle w:val="Sterkutheving"/>
          <w:rFonts w:ascii="Arial Nova" w:hAnsi="Arial Nova"/>
          <w:i w:val="0"/>
          <w:iCs w:val="0"/>
          <w:color w:val="auto"/>
          <w:sz w:val="20"/>
          <w:szCs w:val="20"/>
          <w:lang w:val="en-US"/>
        </w:rPr>
        <w:t>Moreld</w:t>
      </w:r>
      <w:proofErr w:type="spellEnd"/>
      <w:r w:rsidR="008A627A" w:rsidRPr="00365D47">
        <w:rPr>
          <w:rStyle w:val="Sterkutheving"/>
          <w:rFonts w:ascii="Arial Nova" w:hAnsi="Arial Nova"/>
          <w:i w:val="0"/>
          <w:iCs w:val="0"/>
          <w:color w:val="auto"/>
          <w:sz w:val="20"/>
          <w:szCs w:val="20"/>
          <w:lang w:val="en-US"/>
        </w:rPr>
        <w:t xml:space="preserve"> Group is contemplated to be carried out, </w:t>
      </w:r>
      <w:proofErr w:type="gramStart"/>
      <w:r w:rsidR="008A627A" w:rsidRPr="00365D47">
        <w:rPr>
          <w:rStyle w:val="Sterkutheving"/>
          <w:rFonts w:ascii="Arial Nova" w:hAnsi="Arial Nova"/>
          <w:i w:val="0"/>
          <w:iCs w:val="0"/>
          <w:color w:val="auto"/>
          <w:sz w:val="20"/>
          <w:szCs w:val="20"/>
          <w:lang w:val="en-US"/>
        </w:rPr>
        <w:t>so as to</w:t>
      </w:r>
      <w:proofErr w:type="gramEnd"/>
      <w:r w:rsidR="008A627A" w:rsidRPr="00365D47">
        <w:rPr>
          <w:rStyle w:val="Sterkutheving"/>
          <w:rFonts w:ascii="Arial Nova" w:hAnsi="Arial Nova"/>
          <w:i w:val="0"/>
          <w:iCs w:val="0"/>
          <w:color w:val="auto"/>
          <w:sz w:val="20"/>
          <w:szCs w:val="20"/>
          <w:lang w:val="en-US"/>
        </w:rPr>
        <w:t xml:space="preserve"> insert the Company as the listing entity owning 100% of the current parent company of the group, Aurora Group Plc, and all current owners of shares and warrants having their ownership rolled-up in the Company. </w:t>
      </w:r>
    </w:p>
    <w:p w14:paraId="6F65165E" w14:textId="77777777" w:rsidR="008A7E0E" w:rsidRPr="00365D47" w:rsidRDefault="008A7E0E" w:rsidP="00365D47">
      <w:pPr>
        <w:pStyle w:val="Default"/>
        <w:spacing w:after="65"/>
        <w:rPr>
          <w:rFonts w:ascii="Arial Nova" w:hAnsi="Arial Nova"/>
          <w:color w:val="auto"/>
          <w:sz w:val="20"/>
          <w:szCs w:val="20"/>
          <w:lang w:val="en-US"/>
        </w:rPr>
      </w:pPr>
    </w:p>
    <w:p w14:paraId="54C99948" w14:textId="6A293D8D" w:rsidR="003529C4" w:rsidRPr="00365D47" w:rsidRDefault="0011255C" w:rsidP="00365D47">
      <w:pPr>
        <w:rPr>
          <w:rStyle w:val="Sterkutheving"/>
          <w:rFonts w:ascii="Arial Nova" w:hAnsi="Arial Nova"/>
          <w:i w:val="0"/>
          <w:iCs w:val="0"/>
          <w:color w:val="auto"/>
          <w:sz w:val="20"/>
          <w:szCs w:val="20"/>
          <w:lang w:val="en-US"/>
        </w:rPr>
      </w:pPr>
      <w:r w:rsidRPr="00365D47">
        <w:rPr>
          <w:rFonts w:ascii="Arial Nova" w:hAnsi="Arial Nova" w:cstheme="minorHAnsi"/>
          <w:b/>
          <w:bCs/>
          <w:sz w:val="20"/>
          <w:szCs w:val="20"/>
          <w:lang w:val="en-US"/>
        </w:rPr>
        <w:t xml:space="preserve">About </w:t>
      </w:r>
      <w:proofErr w:type="spellStart"/>
      <w:r w:rsidRPr="00365D47">
        <w:rPr>
          <w:rFonts w:ascii="Arial Nova" w:hAnsi="Arial Nova" w:cstheme="minorHAnsi"/>
          <w:b/>
          <w:bCs/>
          <w:sz w:val="20"/>
          <w:szCs w:val="20"/>
          <w:lang w:val="en-US"/>
        </w:rPr>
        <w:t>Moreld</w:t>
      </w:r>
      <w:proofErr w:type="spellEnd"/>
      <w:r w:rsidRPr="00365D47">
        <w:rPr>
          <w:rFonts w:ascii="Arial Nova" w:hAnsi="Arial Nova" w:cstheme="minorHAnsi"/>
          <w:b/>
          <w:bCs/>
          <w:sz w:val="20"/>
          <w:szCs w:val="20"/>
          <w:lang w:val="en-US"/>
        </w:rPr>
        <w:t>:</w:t>
      </w:r>
      <w:r w:rsidR="001041B8" w:rsidRPr="00365D47">
        <w:rPr>
          <w:rFonts w:ascii="Arial Nova" w:hAnsi="Arial Nova" w:cstheme="minorHAnsi"/>
          <w:b/>
          <w:bCs/>
          <w:sz w:val="20"/>
          <w:szCs w:val="20"/>
          <w:lang w:val="en-US"/>
        </w:rPr>
        <w:br/>
      </w:r>
      <w:proofErr w:type="spellStart"/>
      <w:r w:rsidR="003529C4" w:rsidRPr="00365D47">
        <w:rPr>
          <w:rStyle w:val="Sterkutheving"/>
          <w:rFonts w:ascii="Arial Nova" w:hAnsi="Arial Nova"/>
          <w:i w:val="0"/>
          <w:iCs w:val="0"/>
          <w:color w:val="auto"/>
          <w:sz w:val="20"/>
          <w:szCs w:val="20"/>
          <w:lang w:val="en-US"/>
        </w:rPr>
        <w:t>Moreld</w:t>
      </w:r>
      <w:proofErr w:type="spellEnd"/>
      <w:r w:rsidR="003529C4" w:rsidRPr="00365D47">
        <w:rPr>
          <w:rStyle w:val="Sterkutheving"/>
          <w:rFonts w:ascii="Arial Nova" w:hAnsi="Arial Nova"/>
          <w:i w:val="0"/>
          <w:iCs w:val="0"/>
          <w:color w:val="auto"/>
          <w:sz w:val="20"/>
          <w:szCs w:val="20"/>
          <w:lang w:val="en-US"/>
        </w:rPr>
        <w:t xml:space="preserve"> is a multi-disciplinary engineering company </w:t>
      </w:r>
      <w:r w:rsidR="00EF3D51" w:rsidRPr="00365D47">
        <w:rPr>
          <w:rStyle w:val="Sterkutheving"/>
          <w:rFonts w:ascii="Arial Nova" w:hAnsi="Arial Nova"/>
          <w:i w:val="0"/>
          <w:iCs w:val="0"/>
          <w:color w:val="auto"/>
          <w:sz w:val="20"/>
          <w:szCs w:val="20"/>
          <w:lang w:val="en-US"/>
        </w:rPr>
        <w:t>providing a range of offshore services through 3 wholly owned subsidiaries: Apply, Ocean Installer and Global Maritime.</w:t>
      </w:r>
    </w:p>
    <w:p w14:paraId="64CD03BB" w14:textId="77777777" w:rsidR="003756CB" w:rsidRPr="00365D47" w:rsidRDefault="003756CB" w:rsidP="00365D47">
      <w:pPr>
        <w:pStyle w:val="Default"/>
        <w:jc w:val="both"/>
        <w:rPr>
          <w:rStyle w:val="Sterkutheving"/>
          <w:rFonts w:ascii="Arial Nova" w:hAnsi="Arial Nova"/>
          <w:i w:val="0"/>
          <w:iCs w:val="0"/>
          <w:color w:val="auto"/>
          <w:sz w:val="20"/>
          <w:szCs w:val="20"/>
          <w:lang w:val="en-US"/>
        </w:rPr>
      </w:pPr>
    </w:p>
    <w:p w14:paraId="3A2D0D50" w14:textId="77777777" w:rsidR="00EF3D51" w:rsidRPr="00365D47" w:rsidRDefault="00EF3D51" w:rsidP="00365D47">
      <w:pPr>
        <w:pStyle w:val="Default"/>
        <w:numPr>
          <w:ilvl w:val="0"/>
          <w:numId w:val="9"/>
        </w:numPr>
        <w:rPr>
          <w:rFonts w:ascii="Arial Nova" w:hAnsi="Arial Nova"/>
          <w:color w:val="auto"/>
          <w:sz w:val="20"/>
          <w:szCs w:val="20"/>
          <w:lang w:val="en-US"/>
        </w:rPr>
      </w:pPr>
      <w:r w:rsidRPr="00365D47">
        <w:rPr>
          <w:rStyle w:val="Sterkutheving"/>
          <w:rFonts w:ascii="Arial Nova" w:hAnsi="Arial Nova"/>
          <w:i w:val="0"/>
          <w:iCs w:val="0"/>
          <w:color w:val="auto"/>
          <w:sz w:val="20"/>
          <w:szCs w:val="20"/>
          <w:lang w:val="en-US"/>
        </w:rPr>
        <w:t>Apply provides maintenance &amp; modification services on offshore oil &amp; gas platforms in the Norwegian continental shelf</w:t>
      </w:r>
      <w:r w:rsidRPr="00365D47">
        <w:rPr>
          <w:rFonts w:ascii="Arial Nova" w:hAnsi="Arial Nova"/>
          <w:color w:val="auto"/>
          <w:sz w:val="20"/>
          <w:szCs w:val="20"/>
          <w:lang w:val="en-US"/>
        </w:rPr>
        <w:t>, as well as servicing renewable projects, including carbon capture, hydrogen, and offshore wind.</w:t>
      </w:r>
      <w:r w:rsidRPr="00365D47">
        <w:rPr>
          <w:rStyle w:val="Sterkutheving"/>
          <w:rFonts w:ascii="Arial Nova" w:hAnsi="Arial Nova"/>
          <w:i w:val="0"/>
          <w:iCs w:val="0"/>
          <w:color w:val="auto"/>
          <w:sz w:val="20"/>
          <w:szCs w:val="20"/>
          <w:lang w:val="en-US"/>
        </w:rPr>
        <w:t xml:space="preserve"> Apply has</w:t>
      </w:r>
      <w:r w:rsidRPr="00365D47">
        <w:rPr>
          <w:rFonts w:ascii="Arial Nova" w:hAnsi="Arial Nova"/>
          <w:color w:val="auto"/>
          <w:sz w:val="20"/>
          <w:szCs w:val="20"/>
          <w:lang w:val="en-US"/>
        </w:rPr>
        <w:t xml:space="preserve"> 1,850 employees across headquarters in Stavanger, Norway, branches in Bergen and Hammerfest and a subsidiary in Krakow, Poland.</w:t>
      </w:r>
    </w:p>
    <w:p w14:paraId="0076A652" w14:textId="29036C55" w:rsidR="00EF3D51" w:rsidRPr="00365D47" w:rsidRDefault="00EF3D51" w:rsidP="00365D47">
      <w:pPr>
        <w:pStyle w:val="Default"/>
        <w:numPr>
          <w:ilvl w:val="0"/>
          <w:numId w:val="9"/>
        </w:numPr>
        <w:rPr>
          <w:rStyle w:val="Sterkutheving"/>
          <w:rFonts w:ascii="Arial Nova" w:hAnsi="Arial Nova" w:cstheme="minorBidi"/>
          <w:i w:val="0"/>
          <w:iCs w:val="0"/>
          <w:color w:val="auto"/>
          <w:sz w:val="20"/>
          <w:szCs w:val="20"/>
          <w:lang w:val="en-US"/>
        </w:rPr>
      </w:pPr>
      <w:r w:rsidRPr="00365D47">
        <w:rPr>
          <w:rStyle w:val="Sterkutheving"/>
          <w:rFonts w:ascii="Arial Nova" w:hAnsi="Arial Nova"/>
          <w:i w:val="0"/>
          <w:iCs w:val="0"/>
          <w:color w:val="auto"/>
          <w:sz w:val="20"/>
          <w:szCs w:val="20"/>
          <w:lang w:val="en-US"/>
        </w:rPr>
        <w:t>Ocean Installer provides subsea installation services for offshore oil &amp; gas developments. The company operates within the SURF, mooring, renewables and IRM segments. Ocean Installer has over 300 employees, of which ~50% are engineers, across headquarters in Stavanger, Norway, and with offices in Oslo, Aberdeen and Dubai.</w:t>
      </w:r>
    </w:p>
    <w:p w14:paraId="23773037" w14:textId="6AD39D00" w:rsidR="0011255C" w:rsidRPr="00365D47" w:rsidRDefault="0011255C" w:rsidP="00365D47">
      <w:pPr>
        <w:pStyle w:val="Default"/>
        <w:numPr>
          <w:ilvl w:val="0"/>
          <w:numId w:val="9"/>
        </w:numPr>
        <w:rPr>
          <w:rStyle w:val="Sterkutheving"/>
          <w:rFonts w:ascii="Arial Nova" w:hAnsi="Arial Nova" w:cstheme="minorBidi"/>
          <w:i w:val="0"/>
          <w:iCs w:val="0"/>
          <w:color w:val="auto"/>
          <w:sz w:val="20"/>
          <w:szCs w:val="20"/>
          <w:lang w:val="en-US"/>
        </w:rPr>
      </w:pPr>
      <w:r w:rsidRPr="00365D47">
        <w:rPr>
          <w:rStyle w:val="Sterkutheving"/>
          <w:rFonts w:ascii="Arial Nova" w:hAnsi="Arial Nova"/>
          <w:i w:val="0"/>
          <w:iCs w:val="0"/>
          <w:color w:val="auto"/>
          <w:sz w:val="20"/>
          <w:szCs w:val="20"/>
          <w:lang w:val="en-US"/>
        </w:rPr>
        <w:t xml:space="preserve">Global Maritime is a marine, offshore and engineering consultancy </w:t>
      </w:r>
      <w:r w:rsidR="00EF3D51" w:rsidRPr="00365D47">
        <w:rPr>
          <w:rStyle w:val="Sterkutheving"/>
          <w:rFonts w:ascii="Arial Nova" w:hAnsi="Arial Nova"/>
          <w:i w:val="0"/>
          <w:iCs w:val="0"/>
          <w:color w:val="auto"/>
          <w:sz w:val="20"/>
          <w:szCs w:val="20"/>
          <w:lang w:val="en-US"/>
        </w:rPr>
        <w:t xml:space="preserve">supporting </w:t>
      </w:r>
      <w:r w:rsidRPr="00365D47">
        <w:rPr>
          <w:rStyle w:val="Sterkutheving"/>
          <w:rFonts w:ascii="Arial Nova" w:hAnsi="Arial Nova"/>
          <w:i w:val="0"/>
          <w:iCs w:val="0"/>
          <w:color w:val="auto"/>
          <w:sz w:val="20"/>
          <w:szCs w:val="20"/>
          <w:lang w:val="en-US"/>
        </w:rPr>
        <w:t>the energy transition in the offshore energy and marine industries</w:t>
      </w:r>
      <w:r w:rsidR="003E1319" w:rsidRPr="00365D47">
        <w:rPr>
          <w:rStyle w:val="Sterkutheving"/>
          <w:rFonts w:ascii="Arial Nova" w:hAnsi="Arial Nova"/>
          <w:i w:val="0"/>
          <w:iCs w:val="0"/>
          <w:color w:val="auto"/>
          <w:sz w:val="20"/>
          <w:szCs w:val="20"/>
          <w:lang w:val="en-US"/>
        </w:rPr>
        <w:t>, with c.45% of revenues derived from renewable projects</w:t>
      </w:r>
      <w:r w:rsidRPr="00365D47">
        <w:rPr>
          <w:rStyle w:val="Sterkutheving"/>
          <w:rFonts w:ascii="Arial Nova" w:hAnsi="Arial Nova"/>
          <w:i w:val="0"/>
          <w:iCs w:val="0"/>
          <w:color w:val="auto"/>
          <w:sz w:val="20"/>
          <w:szCs w:val="20"/>
          <w:lang w:val="en-US"/>
        </w:rPr>
        <w:t xml:space="preserve">. Global Maritime has </w:t>
      </w:r>
      <w:r w:rsidR="00EF3D51" w:rsidRPr="00365D47">
        <w:rPr>
          <w:rStyle w:val="Sterkutheving"/>
          <w:rFonts w:ascii="Arial Nova" w:hAnsi="Arial Nova"/>
          <w:i w:val="0"/>
          <w:iCs w:val="0"/>
          <w:color w:val="auto"/>
          <w:sz w:val="20"/>
          <w:szCs w:val="20"/>
          <w:lang w:val="en-US"/>
        </w:rPr>
        <w:t xml:space="preserve">a </w:t>
      </w:r>
      <w:r w:rsidR="003E1319" w:rsidRPr="00365D47">
        <w:rPr>
          <w:rStyle w:val="Sterkutheving"/>
          <w:rFonts w:ascii="Arial Nova" w:hAnsi="Arial Nova"/>
          <w:i w:val="0"/>
          <w:iCs w:val="0"/>
          <w:color w:val="auto"/>
          <w:sz w:val="20"/>
          <w:szCs w:val="20"/>
          <w:lang w:val="en-US"/>
        </w:rPr>
        <w:t xml:space="preserve">proven </w:t>
      </w:r>
      <w:r w:rsidRPr="00365D47">
        <w:rPr>
          <w:rStyle w:val="Sterkutheving"/>
          <w:rFonts w:ascii="Arial Nova" w:hAnsi="Arial Nova"/>
          <w:i w:val="0"/>
          <w:iCs w:val="0"/>
          <w:color w:val="auto"/>
          <w:sz w:val="20"/>
          <w:szCs w:val="20"/>
          <w:lang w:val="en-US"/>
        </w:rPr>
        <w:t>track-record of successful</w:t>
      </w:r>
      <w:r w:rsidR="00EF3D51" w:rsidRPr="00365D47">
        <w:rPr>
          <w:rStyle w:val="Sterkutheving"/>
          <w:rFonts w:ascii="Arial Nova" w:hAnsi="Arial Nova"/>
          <w:i w:val="0"/>
          <w:iCs w:val="0"/>
          <w:color w:val="auto"/>
          <w:sz w:val="20"/>
          <w:szCs w:val="20"/>
          <w:lang w:val="en-US"/>
        </w:rPr>
        <w:t xml:space="preserve"> execution of complex</w:t>
      </w:r>
      <w:r w:rsidRPr="00365D47">
        <w:rPr>
          <w:rStyle w:val="Sterkutheving"/>
          <w:rFonts w:ascii="Arial Nova" w:hAnsi="Arial Nova"/>
          <w:i w:val="0"/>
          <w:iCs w:val="0"/>
          <w:color w:val="auto"/>
          <w:sz w:val="20"/>
          <w:szCs w:val="20"/>
          <w:lang w:val="en-US"/>
        </w:rPr>
        <w:t xml:space="preserve"> marine and offshore projects. </w:t>
      </w:r>
    </w:p>
    <w:p w14:paraId="53FDA860" w14:textId="77777777" w:rsidR="00EF3D51" w:rsidRPr="00365D47" w:rsidRDefault="00EF3D51" w:rsidP="00365D47">
      <w:pPr>
        <w:pStyle w:val="Default"/>
        <w:rPr>
          <w:rStyle w:val="Sterkutheving"/>
          <w:rFonts w:ascii="Arial Nova" w:hAnsi="Arial Nova"/>
          <w:i w:val="0"/>
          <w:iCs w:val="0"/>
          <w:color w:val="auto"/>
          <w:sz w:val="20"/>
          <w:szCs w:val="20"/>
          <w:lang w:val="en-US"/>
        </w:rPr>
      </w:pPr>
    </w:p>
    <w:p w14:paraId="52E49E1E" w14:textId="77777777" w:rsidR="003E1319" w:rsidRPr="00365D47" w:rsidRDefault="003E1319" w:rsidP="00365D47">
      <w:pPr>
        <w:rPr>
          <w:rStyle w:val="Sterkutheving"/>
          <w:rFonts w:ascii="Arial Nova" w:eastAsia="Times New Roman" w:hAnsi="Arial Nova" w:cstheme="minorHAnsi"/>
          <w:i w:val="0"/>
          <w:iCs w:val="0"/>
          <w:color w:val="auto"/>
          <w:sz w:val="20"/>
          <w:szCs w:val="20"/>
          <w:lang w:val="en-US"/>
        </w:rPr>
      </w:pPr>
    </w:p>
    <w:p w14:paraId="53BA04D1" w14:textId="38C772F0" w:rsidR="00A71760" w:rsidRPr="00365D47" w:rsidRDefault="00A71760" w:rsidP="00365D47">
      <w:pPr>
        <w:rPr>
          <w:rStyle w:val="Sterkutheving"/>
          <w:rFonts w:ascii="Arial Nova" w:eastAsia="Times New Roman" w:hAnsi="Arial Nova" w:cstheme="minorHAnsi"/>
          <w:b/>
          <w:bCs/>
          <w:i w:val="0"/>
          <w:iCs w:val="0"/>
          <w:color w:val="auto"/>
          <w:sz w:val="20"/>
          <w:szCs w:val="20"/>
          <w:lang w:val="en-US"/>
        </w:rPr>
      </w:pPr>
      <w:r w:rsidRPr="00365D47">
        <w:rPr>
          <w:rStyle w:val="Sterkutheving"/>
          <w:rFonts w:ascii="Arial Nova" w:eastAsia="Times New Roman" w:hAnsi="Arial Nova" w:cstheme="minorHAnsi"/>
          <w:b/>
          <w:bCs/>
          <w:i w:val="0"/>
          <w:iCs w:val="0"/>
          <w:color w:val="auto"/>
          <w:sz w:val="20"/>
          <w:szCs w:val="20"/>
          <w:lang w:val="en-US"/>
        </w:rPr>
        <w:t xml:space="preserve">For any </w:t>
      </w:r>
      <w:r w:rsidR="001041B8" w:rsidRPr="00365D47">
        <w:rPr>
          <w:rStyle w:val="Sterkutheving"/>
          <w:rFonts w:ascii="Arial Nova" w:eastAsia="Times New Roman" w:hAnsi="Arial Nova" w:cstheme="minorHAnsi"/>
          <w:b/>
          <w:bCs/>
          <w:i w:val="0"/>
          <w:iCs w:val="0"/>
          <w:color w:val="auto"/>
          <w:sz w:val="20"/>
          <w:szCs w:val="20"/>
          <w:lang w:val="en-US"/>
        </w:rPr>
        <w:t xml:space="preserve">more information </w:t>
      </w:r>
      <w:r w:rsidRPr="00365D47">
        <w:rPr>
          <w:rStyle w:val="Sterkutheving"/>
          <w:rFonts w:ascii="Arial Nova" w:eastAsia="Times New Roman" w:hAnsi="Arial Nova" w:cstheme="minorHAnsi"/>
          <w:b/>
          <w:bCs/>
          <w:i w:val="0"/>
          <w:iCs w:val="0"/>
          <w:color w:val="auto"/>
          <w:sz w:val="20"/>
          <w:szCs w:val="20"/>
          <w:lang w:val="en-US"/>
        </w:rPr>
        <w:t xml:space="preserve">please contact:  </w:t>
      </w:r>
    </w:p>
    <w:p w14:paraId="5B79DA4C" w14:textId="7296813A" w:rsidR="0011255C" w:rsidRPr="00365D47" w:rsidRDefault="001041B8" w:rsidP="00365D47">
      <w:pPr>
        <w:rPr>
          <w:rFonts w:ascii="Arial Nova" w:hAnsi="Arial Nova" w:cstheme="minorHAnsi"/>
          <w:sz w:val="20"/>
          <w:szCs w:val="20"/>
          <w:lang w:val="en-US"/>
        </w:rPr>
      </w:pPr>
      <w:r w:rsidRPr="00365D47">
        <w:rPr>
          <w:rFonts w:ascii="Arial Nova" w:hAnsi="Arial Nova" w:cstheme="minorHAnsi"/>
          <w:sz w:val="20"/>
          <w:szCs w:val="20"/>
          <w:lang w:val="en-US"/>
        </w:rPr>
        <w:t xml:space="preserve">CFO </w:t>
      </w:r>
      <w:r w:rsidR="00C7590F" w:rsidRPr="00365D47">
        <w:rPr>
          <w:rFonts w:ascii="Arial Nova" w:hAnsi="Arial Nova" w:cstheme="minorHAnsi"/>
          <w:sz w:val="20"/>
          <w:szCs w:val="20"/>
          <w:lang w:val="en-US"/>
        </w:rPr>
        <w:t xml:space="preserve">Trond Rosnes, </w:t>
      </w:r>
      <w:r w:rsidRPr="00365D47">
        <w:rPr>
          <w:rFonts w:ascii="Arial Nova" w:hAnsi="Arial Nova" w:cstheme="minorHAnsi"/>
          <w:sz w:val="20"/>
          <w:szCs w:val="20"/>
          <w:lang w:val="en-US"/>
        </w:rPr>
        <w:t>mobile</w:t>
      </w:r>
      <w:r w:rsidR="00C7590F" w:rsidRPr="00365D47">
        <w:rPr>
          <w:rFonts w:ascii="Arial Nova" w:hAnsi="Arial Nova" w:cstheme="minorHAnsi"/>
          <w:sz w:val="20"/>
          <w:szCs w:val="20"/>
          <w:lang w:val="en-US"/>
        </w:rPr>
        <w:t xml:space="preserve">: </w:t>
      </w:r>
      <w:r w:rsidR="00050298" w:rsidRPr="00365D47">
        <w:rPr>
          <w:rFonts w:ascii="Arial Nova" w:hAnsi="Arial Nova" w:cstheme="minorHAnsi"/>
          <w:sz w:val="20"/>
          <w:szCs w:val="20"/>
          <w:lang w:val="en-US"/>
        </w:rPr>
        <w:t>+47 404 14</w:t>
      </w:r>
      <w:r w:rsidRPr="00365D47">
        <w:rPr>
          <w:rFonts w:ascii="Arial Nova" w:hAnsi="Arial Nova" w:cstheme="minorHAnsi"/>
          <w:sz w:val="20"/>
          <w:szCs w:val="20"/>
          <w:lang w:val="en-US"/>
        </w:rPr>
        <w:t> </w:t>
      </w:r>
      <w:r w:rsidR="00050298" w:rsidRPr="00365D47">
        <w:rPr>
          <w:rFonts w:ascii="Arial Nova" w:hAnsi="Arial Nova" w:cstheme="minorHAnsi"/>
          <w:sz w:val="20"/>
          <w:szCs w:val="20"/>
          <w:lang w:val="en-US"/>
        </w:rPr>
        <w:t>494</w:t>
      </w:r>
      <w:r w:rsidRPr="00365D47">
        <w:rPr>
          <w:rFonts w:ascii="Arial Nova" w:hAnsi="Arial Nova" w:cstheme="minorHAnsi"/>
          <w:sz w:val="20"/>
          <w:szCs w:val="20"/>
          <w:lang w:val="en-US"/>
        </w:rPr>
        <w:t xml:space="preserve"> or mail: </w:t>
      </w:r>
      <w:proofErr w:type="spellStart"/>
      <w:r w:rsidR="00C15D5B" w:rsidRPr="00365D47">
        <w:rPr>
          <w:rFonts w:ascii="Arial Nova" w:hAnsi="Arial Nova"/>
          <w:sz w:val="20"/>
          <w:szCs w:val="20"/>
          <w:lang w:val="en-GB"/>
        </w:rPr>
        <w:t>trond.rosnes@moreld</w:t>
      </w:r>
      <w:proofErr w:type="spellEnd"/>
      <w:r w:rsidR="00C15D5B" w:rsidRPr="00365D47">
        <w:rPr>
          <w:rFonts w:ascii="Arial Nova" w:hAnsi="Arial Nova"/>
          <w:sz w:val="20"/>
          <w:szCs w:val="20"/>
          <w:lang w:val="en-GB"/>
        </w:rPr>
        <w:t>.</w:t>
      </w:r>
      <w:r w:rsidR="00B13622" w:rsidRPr="00365D47">
        <w:rPr>
          <w:rFonts w:ascii="Arial Nova" w:hAnsi="Arial Nova" w:cstheme="minorHAnsi"/>
          <w:sz w:val="20"/>
          <w:szCs w:val="20"/>
          <w:lang w:val="en-US"/>
        </w:rPr>
        <w:t>com</w:t>
      </w:r>
      <w:r w:rsidRPr="00365D47">
        <w:rPr>
          <w:rFonts w:ascii="Arial Nova" w:hAnsi="Arial Nova" w:cstheme="minorHAnsi"/>
          <w:sz w:val="20"/>
          <w:szCs w:val="20"/>
          <w:lang w:val="en-US"/>
        </w:rPr>
        <w:t>.</w:t>
      </w:r>
    </w:p>
    <w:bookmarkEnd w:id="0"/>
    <w:p w14:paraId="4E007757" w14:textId="77777777" w:rsidR="001D4384" w:rsidRDefault="001D4384" w:rsidP="003756CB">
      <w:pPr>
        <w:spacing w:after="0" w:line="240" w:lineRule="auto"/>
        <w:jc w:val="both"/>
        <w:rPr>
          <w:rFonts w:ascii="Arial Nova" w:eastAsia="FangSong" w:hAnsi="Arial Nova"/>
          <w:sz w:val="20"/>
          <w:szCs w:val="48"/>
          <w:lang w:val="en-US"/>
        </w:rPr>
      </w:pPr>
    </w:p>
    <w:p w14:paraId="1069FB64" w14:textId="77777777" w:rsidR="008A627A" w:rsidRDefault="008A627A" w:rsidP="003756CB">
      <w:pPr>
        <w:spacing w:after="0" w:line="240" w:lineRule="auto"/>
        <w:jc w:val="both"/>
        <w:rPr>
          <w:rFonts w:ascii="Arial Nova" w:eastAsia="FangSong" w:hAnsi="Arial Nova"/>
          <w:b/>
          <w:bCs/>
          <w:sz w:val="20"/>
          <w:szCs w:val="48"/>
          <w:lang w:val="en-US"/>
        </w:rPr>
      </w:pPr>
    </w:p>
    <w:p w14:paraId="3C86F6FE" w14:textId="180B9BF0" w:rsidR="008A627A" w:rsidRPr="00365D47" w:rsidRDefault="008A627A" w:rsidP="003756CB">
      <w:pPr>
        <w:spacing w:after="0" w:line="240" w:lineRule="auto"/>
        <w:jc w:val="both"/>
        <w:rPr>
          <w:rFonts w:ascii="Arial Nova" w:eastAsia="FangSong" w:hAnsi="Arial Nova"/>
          <w:b/>
          <w:bCs/>
          <w:sz w:val="20"/>
          <w:szCs w:val="48"/>
          <w:lang w:val="en-US"/>
        </w:rPr>
      </w:pPr>
      <w:r w:rsidRPr="00365D47">
        <w:rPr>
          <w:rFonts w:ascii="Arial Nova" w:eastAsia="FangSong" w:hAnsi="Arial Nova"/>
          <w:b/>
          <w:bCs/>
          <w:sz w:val="20"/>
          <w:szCs w:val="48"/>
          <w:lang w:val="en-US"/>
        </w:rPr>
        <w:t>Advisers:</w:t>
      </w:r>
    </w:p>
    <w:p w14:paraId="2E0D20B6" w14:textId="6F67B792" w:rsidR="008A627A" w:rsidRDefault="008A627A" w:rsidP="003756CB">
      <w:pPr>
        <w:spacing w:after="0" w:line="240" w:lineRule="auto"/>
        <w:jc w:val="both"/>
        <w:rPr>
          <w:rFonts w:ascii="Arial Nova" w:eastAsia="FangSong" w:hAnsi="Arial Nova"/>
          <w:sz w:val="20"/>
          <w:szCs w:val="48"/>
          <w:lang w:val="en-US"/>
        </w:rPr>
      </w:pPr>
      <w:r w:rsidRPr="008A627A">
        <w:rPr>
          <w:rFonts w:ascii="Arial Nova" w:eastAsia="FangSong" w:hAnsi="Arial Nova"/>
          <w:sz w:val="20"/>
          <w:szCs w:val="48"/>
          <w:lang w:val="en-US"/>
        </w:rPr>
        <w:t xml:space="preserve">Pareto Securities </w:t>
      </w:r>
      <w:r>
        <w:rPr>
          <w:rFonts w:ascii="Arial Nova" w:eastAsia="FangSong" w:hAnsi="Arial Nova"/>
          <w:sz w:val="20"/>
          <w:szCs w:val="48"/>
          <w:lang w:val="en-US"/>
        </w:rPr>
        <w:t xml:space="preserve">AS </w:t>
      </w:r>
      <w:r w:rsidRPr="008A627A">
        <w:rPr>
          <w:rFonts w:ascii="Arial Nova" w:eastAsia="FangSong" w:hAnsi="Arial Nova"/>
          <w:sz w:val="20"/>
          <w:szCs w:val="48"/>
          <w:lang w:val="en-US"/>
        </w:rPr>
        <w:t xml:space="preserve">and </w:t>
      </w:r>
      <w:proofErr w:type="spellStart"/>
      <w:r w:rsidRPr="008A627A">
        <w:rPr>
          <w:rFonts w:ascii="Arial Nova" w:eastAsia="FangSong" w:hAnsi="Arial Nova"/>
          <w:sz w:val="20"/>
          <w:szCs w:val="48"/>
          <w:lang w:val="en-US"/>
        </w:rPr>
        <w:t>Sparebank</w:t>
      </w:r>
      <w:proofErr w:type="spellEnd"/>
      <w:r w:rsidRPr="008A627A">
        <w:rPr>
          <w:rFonts w:ascii="Arial Nova" w:eastAsia="FangSong" w:hAnsi="Arial Nova"/>
          <w:sz w:val="20"/>
          <w:szCs w:val="48"/>
          <w:lang w:val="en-US"/>
        </w:rPr>
        <w:t xml:space="preserve"> 1 Markets</w:t>
      </w:r>
      <w:r>
        <w:rPr>
          <w:rFonts w:ascii="Arial Nova" w:eastAsia="FangSong" w:hAnsi="Arial Nova"/>
          <w:sz w:val="20"/>
          <w:szCs w:val="48"/>
          <w:lang w:val="en-US"/>
        </w:rPr>
        <w:t xml:space="preserve"> AS has been engaged </w:t>
      </w:r>
      <w:r w:rsidR="002E52FE">
        <w:rPr>
          <w:rFonts w:ascii="Arial Nova" w:eastAsia="FangSong" w:hAnsi="Arial Nova"/>
          <w:sz w:val="20"/>
          <w:szCs w:val="48"/>
          <w:lang w:val="en-US"/>
        </w:rPr>
        <w:t xml:space="preserve">as Managers in connection with the contemplated listing process. Wikborg Rein </w:t>
      </w:r>
      <w:proofErr w:type="spellStart"/>
      <w:r w:rsidR="002E52FE">
        <w:rPr>
          <w:rFonts w:ascii="Arial Nova" w:eastAsia="FangSong" w:hAnsi="Arial Nova"/>
          <w:sz w:val="20"/>
          <w:szCs w:val="48"/>
          <w:lang w:val="en-US"/>
        </w:rPr>
        <w:t>Advokatfirma</w:t>
      </w:r>
      <w:proofErr w:type="spellEnd"/>
      <w:r w:rsidR="002E52FE">
        <w:rPr>
          <w:rFonts w:ascii="Arial Nova" w:eastAsia="FangSong" w:hAnsi="Arial Nova"/>
          <w:sz w:val="20"/>
          <w:szCs w:val="48"/>
          <w:lang w:val="en-US"/>
        </w:rPr>
        <w:t xml:space="preserve"> AS is acting as legal counsel to the Company, while </w:t>
      </w:r>
      <w:proofErr w:type="spellStart"/>
      <w:r w:rsidR="002E52FE">
        <w:rPr>
          <w:rFonts w:ascii="Arial Nova" w:eastAsia="FangSong" w:hAnsi="Arial Nova"/>
          <w:sz w:val="20"/>
          <w:szCs w:val="48"/>
          <w:lang w:val="en-US"/>
        </w:rPr>
        <w:t>Advokatfirmaet</w:t>
      </w:r>
      <w:proofErr w:type="spellEnd"/>
      <w:r w:rsidR="002E52FE">
        <w:rPr>
          <w:rFonts w:ascii="Arial Nova" w:eastAsia="FangSong" w:hAnsi="Arial Nova"/>
          <w:sz w:val="20"/>
          <w:szCs w:val="48"/>
          <w:lang w:val="en-US"/>
        </w:rPr>
        <w:t xml:space="preserve"> Schjødt AS is acting as legal counsel to the Managers. </w:t>
      </w:r>
      <w:r>
        <w:rPr>
          <w:rFonts w:ascii="Arial Nova" w:eastAsia="FangSong" w:hAnsi="Arial Nova"/>
          <w:sz w:val="20"/>
          <w:szCs w:val="48"/>
          <w:lang w:val="en-US"/>
        </w:rPr>
        <w:t xml:space="preserve"> </w:t>
      </w:r>
    </w:p>
    <w:p w14:paraId="665B0571" w14:textId="77777777" w:rsidR="008A627A" w:rsidRDefault="008A627A" w:rsidP="003756CB">
      <w:pPr>
        <w:spacing w:after="0" w:line="240" w:lineRule="auto"/>
        <w:jc w:val="both"/>
        <w:rPr>
          <w:rFonts w:ascii="Arial Nova" w:eastAsia="FangSong" w:hAnsi="Arial Nova"/>
          <w:sz w:val="20"/>
          <w:szCs w:val="48"/>
          <w:lang w:val="en-US"/>
        </w:rPr>
      </w:pPr>
    </w:p>
    <w:p w14:paraId="15C36DC7" w14:textId="77777777" w:rsidR="002E52FE" w:rsidRDefault="002E52FE" w:rsidP="003756CB">
      <w:pPr>
        <w:spacing w:after="0" w:line="240" w:lineRule="auto"/>
        <w:jc w:val="both"/>
        <w:rPr>
          <w:rFonts w:ascii="Arial Nova" w:eastAsia="FangSong" w:hAnsi="Arial Nova"/>
          <w:sz w:val="20"/>
          <w:szCs w:val="48"/>
          <w:lang w:val="en-US"/>
        </w:rPr>
      </w:pPr>
    </w:p>
    <w:p w14:paraId="77EBFC38" w14:textId="18D09A7D" w:rsidR="003756CB" w:rsidRPr="00365D47" w:rsidRDefault="003756CB" w:rsidP="003756CB">
      <w:pPr>
        <w:spacing w:after="0" w:line="240" w:lineRule="auto"/>
        <w:jc w:val="both"/>
        <w:rPr>
          <w:rFonts w:ascii="Arial Nova" w:eastAsia="FangSong" w:hAnsi="Arial Nova"/>
          <w:b/>
          <w:bCs/>
          <w:sz w:val="20"/>
          <w:szCs w:val="48"/>
          <w:lang w:val="en-US"/>
        </w:rPr>
      </w:pPr>
      <w:r w:rsidRPr="00365D47">
        <w:rPr>
          <w:rFonts w:ascii="Arial Nova" w:eastAsia="FangSong" w:hAnsi="Arial Nova"/>
          <w:b/>
          <w:bCs/>
          <w:sz w:val="20"/>
          <w:szCs w:val="48"/>
          <w:lang w:val="en-US"/>
        </w:rPr>
        <w:t>IMPORTANT INFORMATION</w:t>
      </w:r>
    </w:p>
    <w:p w14:paraId="3337F44B" w14:textId="77777777" w:rsidR="003756CB" w:rsidRPr="003756CB" w:rsidRDefault="003756CB" w:rsidP="003756CB">
      <w:pPr>
        <w:spacing w:after="0" w:line="240" w:lineRule="auto"/>
        <w:jc w:val="both"/>
        <w:rPr>
          <w:rFonts w:ascii="Arial Nova" w:eastAsia="FangSong" w:hAnsi="Arial Nova"/>
          <w:sz w:val="20"/>
          <w:szCs w:val="48"/>
          <w:lang w:val="en-US"/>
        </w:rPr>
      </w:pPr>
    </w:p>
    <w:p w14:paraId="250E13F0" w14:textId="0255324C" w:rsidR="003756CB" w:rsidRPr="003756CB" w:rsidRDefault="003756CB" w:rsidP="003756CB">
      <w:pPr>
        <w:spacing w:after="0" w:line="240" w:lineRule="auto"/>
        <w:jc w:val="both"/>
        <w:rPr>
          <w:rFonts w:ascii="Arial Nova" w:eastAsia="FangSong" w:hAnsi="Arial Nova"/>
          <w:sz w:val="20"/>
          <w:szCs w:val="48"/>
          <w:lang w:val="en-US"/>
        </w:rPr>
      </w:pPr>
      <w:r w:rsidRPr="003756CB">
        <w:rPr>
          <w:rFonts w:ascii="Arial Nova" w:eastAsia="FangSong" w:hAnsi="Arial Nova"/>
          <w:sz w:val="20"/>
          <w:szCs w:val="48"/>
          <w:lang w:val="en-US"/>
        </w:rPr>
        <w:t>The information contained in this announcement is for background purposes only</w:t>
      </w:r>
      <w:r>
        <w:rPr>
          <w:rFonts w:ascii="Arial Nova" w:eastAsia="FangSong" w:hAnsi="Arial Nova"/>
          <w:sz w:val="20"/>
          <w:szCs w:val="48"/>
          <w:lang w:val="en-US"/>
        </w:rPr>
        <w:t xml:space="preserve"> </w:t>
      </w:r>
      <w:r w:rsidRPr="003756CB">
        <w:rPr>
          <w:rFonts w:ascii="Arial Nova" w:eastAsia="FangSong" w:hAnsi="Arial Nova"/>
          <w:sz w:val="20"/>
          <w:szCs w:val="48"/>
          <w:lang w:val="en-US"/>
        </w:rPr>
        <w:t>and does not purport to be full or complete. No reliance may be placed for any</w:t>
      </w:r>
      <w:r>
        <w:rPr>
          <w:rFonts w:ascii="Arial Nova" w:eastAsia="FangSong" w:hAnsi="Arial Nova"/>
          <w:sz w:val="20"/>
          <w:szCs w:val="48"/>
          <w:lang w:val="en-US"/>
        </w:rPr>
        <w:t xml:space="preserve"> </w:t>
      </w:r>
      <w:r w:rsidRPr="003756CB">
        <w:rPr>
          <w:rFonts w:ascii="Arial Nova" w:eastAsia="FangSong" w:hAnsi="Arial Nova"/>
          <w:sz w:val="20"/>
          <w:szCs w:val="48"/>
          <w:lang w:val="en-US"/>
        </w:rPr>
        <w:t xml:space="preserve">purpose on the information contained </w:t>
      </w:r>
      <w:proofErr w:type="gramStart"/>
      <w:r w:rsidRPr="003756CB">
        <w:rPr>
          <w:rFonts w:ascii="Arial Nova" w:eastAsia="FangSong" w:hAnsi="Arial Nova"/>
          <w:sz w:val="20"/>
          <w:szCs w:val="48"/>
          <w:lang w:val="en-US"/>
        </w:rPr>
        <w:t>in  this</w:t>
      </w:r>
      <w:proofErr w:type="gramEnd"/>
      <w:r w:rsidRPr="003756CB">
        <w:rPr>
          <w:rFonts w:ascii="Arial Nova" w:eastAsia="FangSong" w:hAnsi="Arial Nova"/>
          <w:sz w:val="20"/>
          <w:szCs w:val="48"/>
          <w:lang w:val="en-US"/>
        </w:rPr>
        <w:t xml:space="preserve"> announcement or its accuracy,</w:t>
      </w:r>
      <w:r>
        <w:rPr>
          <w:rFonts w:ascii="Arial Nova" w:eastAsia="FangSong" w:hAnsi="Arial Nova"/>
          <w:sz w:val="20"/>
          <w:szCs w:val="48"/>
          <w:lang w:val="en-US"/>
        </w:rPr>
        <w:t xml:space="preserve"> </w:t>
      </w:r>
      <w:r w:rsidRPr="003756CB">
        <w:rPr>
          <w:rFonts w:ascii="Arial Nova" w:eastAsia="FangSong" w:hAnsi="Arial Nova"/>
          <w:sz w:val="20"/>
          <w:szCs w:val="48"/>
          <w:lang w:val="en-US"/>
        </w:rPr>
        <w:t>fairness or</w:t>
      </w:r>
      <w:r w:rsidR="00075B60">
        <w:rPr>
          <w:rFonts w:ascii="Arial Nova" w:eastAsia="FangSong" w:hAnsi="Arial Nova"/>
          <w:sz w:val="20"/>
          <w:szCs w:val="48"/>
          <w:lang w:val="en-US"/>
        </w:rPr>
        <w:t xml:space="preserve"> </w:t>
      </w:r>
      <w:r w:rsidRPr="003756CB">
        <w:rPr>
          <w:rFonts w:ascii="Arial Nova" w:eastAsia="FangSong" w:hAnsi="Arial Nova"/>
          <w:sz w:val="20"/>
          <w:szCs w:val="48"/>
          <w:lang w:val="en-US"/>
        </w:rPr>
        <w:t>completeness. The Managers or any of their respective affiliates or</w:t>
      </w:r>
      <w:r>
        <w:rPr>
          <w:rFonts w:ascii="Arial Nova" w:eastAsia="FangSong" w:hAnsi="Arial Nova"/>
          <w:sz w:val="20"/>
          <w:szCs w:val="48"/>
          <w:lang w:val="en-US"/>
        </w:rPr>
        <w:t xml:space="preserve"> </w:t>
      </w:r>
      <w:r w:rsidRPr="003756CB">
        <w:rPr>
          <w:rFonts w:ascii="Arial Nova" w:eastAsia="FangSong" w:hAnsi="Arial Nova"/>
          <w:sz w:val="20"/>
          <w:szCs w:val="48"/>
          <w:lang w:val="en-US"/>
        </w:rPr>
        <w:t>any of their respective directors, officers, employees, advisors or agents</w:t>
      </w:r>
      <w:r>
        <w:rPr>
          <w:rFonts w:ascii="Arial Nova" w:eastAsia="FangSong" w:hAnsi="Arial Nova"/>
          <w:sz w:val="20"/>
          <w:szCs w:val="48"/>
          <w:lang w:val="en-US"/>
        </w:rPr>
        <w:t xml:space="preserve"> </w:t>
      </w:r>
      <w:r w:rsidRPr="003756CB">
        <w:rPr>
          <w:rFonts w:ascii="Arial Nova" w:eastAsia="FangSong" w:hAnsi="Arial Nova"/>
          <w:sz w:val="20"/>
          <w:szCs w:val="48"/>
          <w:lang w:val="en-US"/>
        </w:rPr>
        <w:t>accepts   any   responsibility or liability whatsoever for, or makes  any</w:t>
      </w:r>
      <w:r>
        <w:rPr>
          <w:rFonts w:ascii="Arial Nova" w:eastAsia="FangSong" w:hAnsi="Arial Nova"/>
          <w:sz w:val="20"/>
          <w:szCs w:val="48"/>
          <w:lang w:val="en-US"/>
        </w:rPr>
        <w:t xml:space="preserve"> </w:t>
      </w:r>
      <w:r w:rsidRPr="003756CB">
        <w:rPr>
          <w:rFonts w:ascii="Arial Nova" w:eastAsia="FangSong" w:hAnsi="Arial Nova"/>
          <w:sz w:val="20"/>
          <w:szCs w:val="48"/>
          <w:lang w:val="en-US"/>
        </w:rPr>
        <w:t>representation or warranty,  express or  implied, as to the truth, accuracy or</w:t>
      </w:r>
      <w:r>
        <w:rPr>
          <w:rFonts w:ascii="Arial Nova" w:eastAsia="FangSong" w:hAnsi="Arial Nova"/>
          <w:sz w:val="20"/>
          <w:szCs w:val="48"/>
          <w:lang w:val="en-US"/>
        </w:rPr>
        <w:t xml:space="preserve"> </w:t>
      </w:r>
      <w:r w:rsidRPr="003756CB">
        <w:rPr>
          <w:rFonts w:ascii="Arial Nova" w:eastAsia="FangSong" w:hAnsi="Arial Nova"/>
          <w:sz w:val="20"/>
          <w:szCs w:val="48"/>
          <w:lang w:val="en-US"/>
        </w:rPr>
        <w:t>completeness of the information in this announcement (or whether any information</w:t>
      </w:r>
      <w:r>
        <w:rPr>
          <w:rFonts w:ascii="Arial Nova" w:eastAsia="FangSong" w:hAnsi="Arial Nova"/>
          <w:sz w:val="20"/>
          <w:szCs w:val="48"/>
          <w:lang w:val="en-US"/>
        </w:rPr>
        <w:t xml:space="preserve"> </w:t>
      </w:r>
      <w:r w:rsidRPr="003756CB">
        <w:rPr>
          <w:rFonts w:ascii="Arial Nova" w:eastAsia="FangSong" w:hAnsi="Arial Nova"/>
          <w:sz w:val="20"/>
          <w:szCs w:val="48"/>
          <w:lang w:val="en-US"/>
        </w:rPr>
        <w:t>has been omitted from the announcement) or any other information relating to the</w:t>
      </w:r>
      <w:r>
        <w:rPr>
          <w:rFonts w:ascii="Arial Nova" w:eastAsia="FangSong" w:hAnsi="Arial Nova"/>
          <w:sz w:val="20"/>
          <w:szCs w:val="48"/>
          <w:lang w:val="en-US"/>
        </w:rPr>
        <w:t xml:space="preserve"> </w:t>
      </w:r>
      <w:r w:rsidRPr="003756CB">
        <w:rPr>
          <w:rFonts w:ascii="Arial Nova" w:eastAsia="FangSong" w:hAnsi="Arial Nova"/>
          <w:sz w:val="20"/>
          <w:szCs w:val="48"/>
          <w:lang w:val="en-US"/>
        </w:rPr>
        <w:t>Company, its subsidiaries or associated companies, whether written, oral or in a</w:t>
      </w:r>
      <w:r>
        <w:rPr>
          <w:rFonts w:ascii="Arial Nova" w:eastAsia="FangSong" w:hAnsi="Arial Nova"/>
          <w:sz w:val="20"/>
          <w:szCs w:val="48"/>
          <w:lang w:val="en-US"/>
        </w:rPr>
        <w:t xml:space="preserve"> </w:t>
      </w:r>
      <w:r w:rsidRPr="003756CB">
        <w:rPr>
          <w:rFonts w:ascii="Arial Nova" w:eastAsia="FangSong" w:hAnsi="Arial Nova"/>
          <w:sz w:val="20"/>
          <w:szCs w:val="48"/>
          <w:lang w:val="en-US"/>
        </w:rPr>
        <w:t>visual  or electronic form, and howsoever transmitted or made available, or for</w:t>
      </w:r>
      <w:r>
        <w:rPr>
          <w:rFonts w:ascii="Arial Nova" w:eastAsia="FangSong" w:hAnsi="Arial Nova"/>
          <w:sz w:val="20"/>
          <w:szCs w:val="48"/>
          <w:lang w:val="en-US"/>
        </w:rPr>
        <w:t xml:space="preserve"> </w:t>
      </w:r>
      <w:r w:rsidRPr="003756CB">
        <w:rPr>
          <w:rFonts w:ascii="Arial Nova" w:eastAsia="FangSong" w:hAnsi="Arial Nova"/>
          <w:sz w:val="20"/>
          <w:szCs w:val="48"/>
          <w:lang w:val="en-US"/>
        </w:rPr>
        <w:t>any loss howsoever arising from any use of this announcement or its contents or</w:t>
      </w:r>
      <w:r>
        <w:rPr>
          <w:rFonts w:ascii="Arial Nova" w:eastAsia="FangSong" w:hAnsi="Arial Nova"/>
          <w:sz w:val="20"/>
          <w:szCs w:val="48"/>
          <w:lang w:val="en-US"/>
        </w:rPr>
        <w:t xml:space="preserve"> </w:t>
      </w:r>
      <w:r w:rsidRPr="003756CB">
        <w:rPr>
          <w:rFonts w:ascii="Arial Nova" w:eastAsia="FangSong" w:hAnsi="Arial Nova"/>
          <w:sz w:val="20"/>
          <w:szCs w:val="48"/>
          <w:lang w:val="en-US"/>
        </w:rPr>
        <w:t>otherwise arising in connection therewith. This announcement has been prepared</w:t>
      </w:r>
      <w:r>
        <w:rPr>
          <w:rFonts w:ascii="Arial Nova" w:eastAsia="FangSong" w:hAnsi="Arial Nova"/>
          <w:sz w:val="20"/>
          <w:szCs w:val="48"/>
          <w:lang w:val="en-US"/>
        </w:rPr>
        <w:t xml:space="preserve"> </w:t>
      </w:r>
      <w:r w:rsidRPr="003756CB">
        <w:rPr>
          <w:rFonts w:ascii="Arial Nova" w:eastAsia="FangSong" w:hAnsi="Arial Nova"/>
          <w:sz w:val="20"/>
          <w:szCs w:val="48"/>
          <w:lang w:val="en-US"/>
        </w:rPr>
        <w:t>by and is the sole responsibility of the Company.</w:t>
      </w:r>
    </w:p>
    <w:p w14:paraId="281FA359" w14:textId="77777777" w:rsidR="003756CB" w:rsidRPr="003756CB" w:rsidRDefault="003756CB" w:rsidP="003756CB">
      <w:pPr>
        <w:spacing w:after="0" w:line="240" w:lineRule="auto"/>
        <w:jc w:val="both"/>
        <w:rPr>
          <w:rFonts w:ascii="Arial Nova" w:eastAsia="FangSong" w:hAnsi="Arial Nova"/>
          <w:sz w:val="20"/>
          <w:szCs w:val="48"/>
          <w:lang w:val="en-US"/>
        </w:rPr>
      </w:pPr>
    </w:p>
    <w:p w14:paraId="47E77B48" w14:textId="15CD4CEF" w:rsidR="003756CB" w:rsidRPr="003756CB" w:rsidRDefault="003756CB" w:rsidP="003756CB">
      <w:pPr>
        <w:spacing w:after="0" w:line="240" w:lineRule="auto"/>
        <w:jc w:val="both"/>
        <w:rPr>
          <w:rFonts w:ascii="Arial Nova" w:eastAsia="FangSong" w:hAnsi="Arial Nova"/>
          <w:sz w:val="20"/>
          <w:szCs w:val="48"/>
          <w:lang w:val="en-US"/>
        </w:rPr>
      </w:pPr>
      <w:r w:rsidRPr="003756CB">
        <w:rPr>
          <w:rFonts w:ascii="Arial Nova" w:eastAsia="FangSong" w:hAnsi="Arial Nova"/>
          <w:sz w:val="20"/>
          <w:szCs w:val="48"/>
          <w:lang w:val="en-US"/>
        </w:rPr>
        <w:t>Neither this announcement nor the information contained herein is for</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publication, distribution or release, in whole or in part, directly or</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indirectly, in or into or from the United States (including its territories and</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possessions, any State of the United States and the District of Columbia),</w:t>
      </w:r>
      <w:r w:rsidR="00075B60">
        <w:rPr>
          <w:rFonts w:ascii="Arial Nova" w:eastAsia="FangSong" w:hAnsi="Arial Nova"/>
          <w:sz w:val="20"/>
          <w:szCs w:val="48"/>
          <w:lang w:val="en-US"/>
        </w:rPr>
        <w:t xml:space="preserve"> </w:t>
      </w:r>
      <w:r w:rsidRPr="003756CB">
        <w:rPr>
          <w:rFonts w:ascii="Arial Nova" w:eastAsia="FangSong" w:hAnsi="Arial Nova"/>
          <w:sz w:val="20"/>
          <w:szCs w:val="48"/>
          <w:lang w:val="en-US"/>
        </w:rPr>
        <w:t>Australia, New Zealand, Canada, Japan, Hong Kong, South Africa or any other</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jurisdiction where to do so would constitute a violation of the relevant laws of</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such jurisdiction. The publication, distribution or release of this announcement</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may be restricted by law in certain jurisdictions and persons into whose</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possession any document or other information referred to herein should inform</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themselves about and observe any such restriction. Any failure to comply with</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these restrictions may constitute a violation of the securities laws of any such</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jurisdiction.</w:t>
      </w:r>
    </w:p>
    <w:p w14:paraId="16714B6E" w14:textId="77777777" w:rsidR="003756CB" w:rsidRPr="003756CB" w:rsidRDefault="003756CB" w:rsidP="003756CB">
      <w:pPr>
        <w:spacing w:after="0" w:line="240" w:lineRule="auto"/>
        <w:jc w:val="both"/>
        <w:rPr>
          <w:rFonts w:ascii="Arial Nova" w:eastAsia="FangSong" w:hAnsi="Arial Nova"/>
          <w:sz w:val="20"/>
          <w:szCs w:val="48"/>
          <w:lang w:val="en-US"/>
        </w:rPr>
      </w:pPr>
    </w:p>
    <w:p w14:paraId="5E38972B" w14:textId="74C66B05" w:rsidR="003756CB" w:rsidRPr="003756CB" w:rsidRDefault="003756CB" w:rsidP="003756CB">
      <w:pPr>
        <w:spacing w:after="0" w:line="240" w:lineRule="auto"/>
        <w:jc w:val="both"/>
        <w:rPr>
          <w:rFonts w:ascii="Arial Nova" w:eastAsia="FangSong" w:hAnsi="Arial Nova"/>
          <w:sz w:val="20"/>
          <w:szCs w:val="48"/>
          <w:lang w:val="en-US"/>
        </w:rPr>
      </w:pPr>
      <w:r w:rsidRPr="003756CB">
        <w:rPr>
          <w:rFonts w:ascii="Arial Nova" w:eastAsia="FangSong" w:hAnsi="Arial Nova"/>
          <w:sz w:val="20"/>
          <w:szCs w:val="48"/>
          <w:lang w:val="en-US"/>
        </w:rPr>
        <w:lastRenderedPageBreak/>
        <w:t>This announcement is not an offer for sale of securities in the United States</w:t>
      </w:r>
      <w:r w:rsidR="008A627A">
        <w:rPr>
          <w:rFonts w:ascii="Arial Nova" w:eastAsia="FangSong" w:hAnsi="Arial Nova"/>
          <w:sz w:val="20"/>
          <w:szCs w:val="48"/>
          <w:lang w:val="en-US"/>
        </w:rPr>
        <w:t xml:space="preserve"> or any other jurisdiction</w:t>
      </w:r>
      <w:r w:rsidRPr="003756CB">
        <w:rPr>
          <w:rFonts w:ascii="Arial Nova" w:eastAsia="FangSong" w:hAnsi="Arial Nova"/>
          <w:sz w:val="20"/>
          <w:szCs w:val="48"/>
          <w:lang w:val="en-US"/>
        </w:rPr>
        <w:t>.</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The securities referred to in this announcement have not been and will not be</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 xml:space="preserve">registered under the U.S. </w:t>
      </w:r>
      <w:proofErr w:type="gramStart"/>
      <w:r w:rsidRPr="003756CB">
        <w:rPr>
          <w:rFonts w:ascii="Arial Nova" w:eastAsia="FangSong" w:hAnsi="Arial Nova"/>
          <w:sz w:val="20"/>
          <w:szCs w:val="48"/>
          <w:lang w:val="en-US"/>
        </w:rPr>
        <w:t>Securities Act, and</w:t>
      </w:r>
      <w:proofErr w:type="gramEnd"/>
      <w:r w:rsidRPr="003756CB">
        <w:rPr>
          <w:rFonts w:ascii="Arial Nova" w:eastAsia="FangSong" w:hAnsi="Arial Nova"/>
          <w:sz w:val="20"/>
          <w:szCs w:val="48"/>
          <w:lang w:val="en-US"/>
        </w:rPr>
        <w:t xml:space="preserve"> may not be offered or sold in the</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United States absent registration with the U.S. Securities</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and Exchange</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Commission or an exemption from, or in a transaction not subject to, the</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registration requirements of the U.S. Securities Act and in accordance with</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applicable U.S. state securities laws. The Company does not intend to register</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any securities referred to herein in the United States or to conduct a public</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offering of securities in the United States.</w:t>
      </w:r>
    </w:p>
    <w:p w14:paraId="3C0C44CE" w14:textId="77777777" w:rsidR="003756CB" w:rsidRPr="003756CB" w:rsidRDefault="003756CB" w:rsidP="003756CB">
      <w:pPr>
        <w:spacing w:after="0" w:line="240" w:lineRule="auto"/>
        <w:jc w:val="both"/>
        <w:rPr>
          <w:rFonts w:ascii="Arial Nova" w:eastAsia="FangSong" w:hAnsi="Arial Nova"/>
          <w:sz w:val="20"/>
          <w:szCs w:val="48"/>
          <w:lang w:val="en-US"/>
        </w:rPr>
      </w:pPr>
    </w:p>
    <w:p w14:paraId="262010C2" w14:textId="7669DB6A" w:rsidR="003756CB" w:rsidRPr="003756CB" w:rsidRDefault="003756CB" w:rsidP="003756CB">
      <w:pPr>
        <w:spacing w:after="0" w:line="240" w:lineRule="auto"/>
        <w:jc w:val="both"/>
        <w:rPr>
          <w:rFonts w:ascii="Arial Nova" w:eastAsia="FangSong" w:hAnsi="Arial Nova"/>
          <w:sz w:val="20"/>
          <w:szCs w:val="48"/>
          <w:lang w:val="en-US"/>
        </w:rPr>
      </w:pPr>
      <w:r w:rsidRPr="003756CB">
        <w:rPr>
          <w:rFonts w:ascii="Arial Nova" w:eastAsia="FangSong" w:hAnsi="Arial Nova"/>
          <w:sz w:val="20"/>
          <w:szCs w:val="48"/>
          <w:lang w:val="en-US"/>
        </w:rPr>
        <w:t>Any offering of the securities referred to in this announcement</w:t>
      </w:r>
      <w:r w:rsidR="008A627A">
        <w:rPr>
          <w:rFonts w:ascii="Arial Nova" w:eastAsia="FangSong" w:hAnsi="Arial Nova"/>
          <w:sz w:val="20"/>
          <w:szCs w:val="48"/>
          <w:lang w:val="en-US"/>
        </w:rPr>
        <w:t>, if made,</w:t>
      </w:r>
      <w:r w:rsidRPr="003756CB">
        <w:rPr>
          <w:rFonts w:ascii="Arial Nova" w:eastAsia="FangSong" w:hAnsi="Arial Nova"/>
          <w:sz w:val="20"/>
          <w:szCs w:val="48"/>
          <w:lang w:val="en-US"/>
        </w:rPr>
        <w:t xml:space="preserve"> will be made by</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means of a set of subscription materials provided to potential investors.</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Investors should not subscribe for any securities referred to in this</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 xml:space="preserve">announcement except </w:t>
      </w:r>
      <w:proofErr w:type="gramStart"/>
      <w:r w:rsidRPr="003756CB">
        <w:rPr>
          <w:rFonts w:ascii="Arial Nova" w:eastAsia="FangSong" w:hAnsi="Arial Nova"/>
          <w:sz w:val="20"/>
          <w:szCs w:val="48"/>
          <w:lang w:val="en-US"/>
        </w:rPr>
        <w:t>on the basis of</w:t>
      </w:r>
      <w:proofErr w:type="gramEnd"/>
      <w:r w:rsidRPr="003756CB">
        <w:rPr>
          <w:rFonts w:ascii="Arial Nova" w:eastAsia="FangSong" w:hAnsi="Arial Nova"/>
          <w:sz w:val="20"/>
          <w:szCs w:val="48"/>
          <w:lang w:val="en-US"/>
        </w:rPr>
        <w:t xml:space="preserve"> information contained in the aforementioned</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subscription material. In any EEA Member State, this communication is only</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addressed to and is only directed at qualified investors in that Member State</w:t>
      </w:r>
      <w:r w:rsidR="008A627A">
        <w:rPr>
          <w:rFonts w:ascii="Arial Nova" w:eastAsia="FangSong" w:hAnsi="Arial Nova"/>
          <w:sz w:val="20"/>
          <w:szCs w:val="48"/>
          <w:lang w:val="en-US"/>
        </w:rPr>
        <w:t xml:space="preserve"> w</w:t>
      </w:r>
      <w:r w:rsidRPr="003756CB">
        <w:rPr>
          <w:rFonts w:ascii="Arial Nova" w:eastAsia="FangSong" w:hAnsi="Arial Nova"/>
          <w:sz w:val="20"/>
          <w:szCs w:val="48"/>
          <w:lang w:val="en-US"/>
        </w:rPr>
        <w:t>ithin the meaning of the EU Prospectus Regulation, i.e. only to investors who</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can receive the offer without an approved prospectus in such EEA Member State.</w:t>
      </w:r>
    </w:p>
    <w:p w14:paraId="372FA8D6" w14:textId="77777777" w:rsidR="003756CB" w:rsidRPr="003756CB" w:rsidRDefault="003756CB" w:rsidP="003756CB">
      <w:pPr>
        <w:spacing w:after="0" w:line="240" w:lineRule="auto"/>
        <w:jc w:val="both"/>
        <w:rPr>
          <w:rFonts w:ascii="Arial Nova" w:eastAsia="FangSong" w:hAnsi="Arial Nova"/>
          <w:sz w:val="20"/>
          <w:szCs w:val="48"/>
          <w:lang w:val="en-US"/>
        </w:rPr>
      </w:pPr>
    </w:p>
    <w:p w14:paraId="36D3EB16" w14:textId="0D296CEC" w:rsidR="003756CB" w:rsidRPr="003756CB" w:rsidRDefault="003756CB" w:rsidP="003756CB">
      <w:pPr>
        <w:spacing w:after="0" w:line="240" w:lineRule="auto"/>
        <w:jc w:val="both"/>
        <w:rPr>
          <w:rFonts w:ascii="Arial Nova" w:eastAsia="FangSong" w:hAnsi="Arial Nova"/>
          <w:sz w:val="20"/>
          <w:szCs w:val="48"/>
          <w:lang w:val="en-US"/>
        </w:rPr>
      </w:pPr>
      <w:r w:rsidRPr="003756CB">
        <w:rPr>
          <w:rFonts w:ascii="Arial Nova" w:eastAsia="FangSong" w:hAnsi="Arial Nova"/>
          <w:sz w:val="20"/>
          <w:szCs w:val="48"/>
          <w:lang w:val="en-US"/>
        </w:rPr>
        <w:t>This communication is only being distributed to and is only directed at persons</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in  the United Kingdom that are "qualified  investors" within the meaning of the</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EU  Prospectus Regulation  as  it  forms  part  of English law by virtue of the</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European  Union (Withdrawal) Act 2018 and  that are (</w:t>
      </w:r>
      <w:proofErr w:type="spellStart"/>
      <w:r w:rsidRPr="003756CB">
        <w:rPr>
          <w:rFonts w:ascii="Arial Nova" w:eastAsia="FangSong" w:hAnsi="Arial Nova"/>
          <w:sz w:val="20"/>
          <w:szCs w:val="48"/>
          <w:lang w:val="en-US"/>
        </w:rPr>
        <w:t>i</w:t>
      </w:r>
      <w:proofErr w:type="spellEnd"/>
      <w:r w:rsidRPr="003756CB">
        <w:rPr>
          <w:rFonts w:ascii="Arial Nova" w:eastAsia="FangSong" w:hAnsi="Arial Nova"/>
          <w:sz w:val="20"/>
          <w:szCs w:val="48"/>
          <w:lang w:val="en-US"/>
        </w:rPr>
        <w:t>) investment professionals</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falling  within Article  19(5) of the  Financial Services  and Markets Act 2000</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(Financial  Promotion) Order  2005, as amended  (the "Order")  or (ii)  high net</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worth  entities, and  other persons  to whom  this announcement  may lawfully be</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communicated,  falling within  Article 49(2)(a) to  (d) of  the Order  (all such</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persons  together being referred  to as "relevant  persons"). This communication</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must not be acted on or relied on by persons who are not relevant persons. Any</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investment or investment activity to which this communication relates is</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available only to relevant persons and will be engaged in only with relevant</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persons. Persons distributing this communication must satisfy themselves that it</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is lawful to do so.</w:t>
      </w:r>
    </w:p>
    <w:p w14:paraId="7AEE7E89" w14:textId="77777777" w:rsidR="003756CB" w:rsidRPr="003756CB" w:rsidRDefault="003756CB" w:rsidP="003756CB">
      <w:pPr>
        <w:spacing w:after="0" w:line="240" w:lineRule="auto"/>
        <w:jc w:val="both"/>
        <w:rPr>
          <w:rFonts w:ascii="Arial Nova" w:eastAsia="FangSong" w:hAnsi="Arial Nova"/>
          <w:sz w:val="20"/>
          <w:szCs w:val="48"/>
          <w:lang w:val="en-US"/>
        </w:rPr>
      </w:pPr>
    </w:p>
    <w:p w14:paraId="72276FDF" w14:textId="44CA213F" w:rsidR="003756CB" w:rsidRPr="003756CB" w:rsidRDefault="003756CB" w:rsidP="003756CB">
      <w:pPr>
        <w:spacing w:after="0" w:line="240" w:lineRule="auto"/>
        <w:jc w:val="both"/>
        <w:rPr>
          <w:rFonts w:ascii="Arial Nova" w:eastAsia="FangSong" w:hAnsi="Arial Nova"/>
          <w:sz w:val="20"/>
          <w:szCs w:val="48"/>
          <w:lang w:val="en-US"/>
        </w:rPr>
      </w:pPr>
      <w:r w:rsidRPr="003756CB">
        <w:rPr>
          <w:rFonts w:ascii="Arial Nova" w:eastAsia="FangSong" w:hAnsi="Arial Nova"/>
          <w:sz w:val="20"/>
          <w:szCs w:val="48"/>
          <w:lang w:val="en-US"/>
        </w:rPr>
        <w:t>This announcement is made by, and is the responsibility of, the Company. The</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Managers and their respective affiliates are acting exclusively for the Company</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and no-one else in connection with</w:t>
      </w:r>
      <w:r w:rsidR="008A627A">
        <w:rPr>
          <w:rFonts w:ascii="Arial Nova" w:eastAsia="FangSong" w:hAnsi="Arial Nova"/>
          <w:sz w:val="20"/>
          <w:szCs w:val="48"/>
          <w:lang w:val="en-US"/>
        </w:rPr>
        <w:t xml:space="preserve"> any offering, if any such offering is made</w:t>
      </w:r>
      <w:r w:rsidRPr="003756CB">
        <w:rPr>
          <w:rFonts w:ascii="Arial Nova" w:eastAsia="FangSong" w:hAnsi="Arial Nova"/>
          <w:sz w:val="20"/>
          <w:szCs w:val="48"/>
          <w:lang w:val="en-US"/>
        </w:rPr>
        <w:t>. They will not regard</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any other person</w:t>
      </w:r>
      <w:r w:rsidR="008A627A">
        <w:rPr>
          <w:rFonts w:ascii="Arial Nova" w:eastAsia="FangSong" w:hAnsi="Arial Nova"/>
          <w:sz w:val="20"/>
          <w:szCs w:val="48"/>
          <w:lang w:val="en-US"/>
        </w:rPr>
        <w:t xml:space="preserve"> than the Company</w:t>
      </w:r>
      <w:r w:rsidRPr="003756CB">
        <w:rPr>
          <w:rFonts w:ascii="Arial Nova" w:eastAsia="FangSong" w:hAnsi="Arial Nova"/>
          <w:sz w:val="20"/>
          <w:szCs w:val="48"/>
          <w:lang w:val="en-US"/>
        </w:rPr>
        <w:t xml:space="preserve"> as their respective clients and will not be responsible to anyone other than the Company, for</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providing the protections afforded to their respective clients, nor for</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providing advice in relation to</w:t>
      </w:r>
      <w:r w:rsidR="008A627A">
        <w:rPr>
          <w:rFonts w:ascii="Arial Nova" w:eastAsia="FangSong" w:hAnsi="Arial Nova"/>
          <w:sz w:val="20"/>
          <w:szCs w:val="48"/>
          <w:lang w:val="en-US"/>
        </w:rPr>
        <w:t xml:space="preserve"> any offering, if any such offering is made. </w:t>
      </w:r>
    </w:p>
    <w:p w14:paraId="6DFBC21C" w14:textId="77777777" w:rsidR="003756CB" w:rsidRPr="003756CB" w:rsidRDefault="003756CB" w:rsidP="003756CB">
      <w:pPr>
        <w:spacing w:after="0" w:line="240" w:lineRule="auto"/>
        <w:jc w:val="both"/>
        <w:rPr>
          <w:rFonts w:ascii="Arial Nova" w:eastAsia="FangSong" w:hAnsi="Arial Nova"/>
          <w:sz w:val="20"/>
          <w:szCs w:val="48"/>
          <w:lang w:val="en-US"/>
        </w:rPr>
      </w:pPr>
    </w:p>
    <w:p w14:paraId="1A3B1A1B" w14:textId="4CFDB125" w:rsidR="003756CB" w:rsidRDefault="003756CB" w:rsidP="003756CB">
      <w:pPr>
        <w:spacing w:after="0" w:line="240" w:lineRule="auto"/>
        <w:jc w:val="both"/>
        <w:rPr>
          <w:rFonts w:ascii="Arial Nova" w:eastAsia="FangSong" w:hAnsi="Arial Nova"/>
          <w:sz w:val="20"/>
          <w:szCs w:val="48"/>
          <w:lang w:val="en-US"/>
        </w:rPr>
      </w:pPr>
      <w:r w:rsidRPr="003756CB">
        <w:rPr>
          <w:rFonts w:ascii="Arial Nova" w:eastAsia="FangSong" w:hAnsi="Arial Nova"/>
          <w:sz w:val="20"/>
          <w:szCs w:val="48"/>
          <w:lang w:val="en-US"/>
        </w:rPr>
        <w:t>Matter</w:t>
      </w:r>
      <w:r w:rsidR="00075B60">
        <w:rPr>
          <w:rFonts w:ascii="Arial Nova" w:eastAsia="FangSong" w:hAnsi="Arial Nova"/>
          <w:sz w:val="20"/>
          <w:szCs w:val="48"/>
          <w:lang w:val="en-US"/>
        </w:rPr>
        <w:t xml:space="preserve">s </w:t>
      </w:r>
      <w:r w:rsidRPr="003756CB">
        <w:rPr>
          <w:rFonts w:ascii="Arial Nova" w:eastAsia="FangSong" w:hAnsi="Arial Nova"/>
          <w:sz w:val="20"/>
          <w:szCs w:val="48"/>
          <w:lang w:val="en-US"/>
        </w:rPr>
        <w:t xml:space="preserve">discussed in this </w:t>
      </w:r>
      <w:r w:rsidR="00075B60">
        <w:rPr>
          <w:rFonts w:ascii="Arial Nova" w:eastAsia="FangSong" w:hAnsi="Arial Nova"/>
          <w:sz w:val="20"/>
          <w:szCs w:val="48"/>
          <w:lang w:val="en-US"/>
        </w:rPr>
        <w:t>a</w:t>
      </w:r>
      <w:r w:rsidRPr="003756CB">
        <w:rPr>
          <w:rFonts w:ascii="Arial Nova" w:eastAsia="FangSong" w:hAnsi="Arial Nova"/>
          <w:sz w:val="20"/>
          <w:szCs w:val="48"/>
          <w:lang w:val="en-US"/>
        </w:rPr>
        <w:t>nnouncement may constitute forward-looking</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statements. Forward-looking statements are statements that are not historical</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facts and may be identified by words such as "believe", "aim", "expect",</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"anticipate", "intend",</w:t>
      </w:r>
      <w:r w:rsidR="008A627A">
        <w:rPr>
          <w:rFonts w:ascii="Arial Nova" w:eastAsia="FangSong" w:hAnsi="Arial Nova"/>
          <w:sz w:val="20"/>
          <w:szCs w:val="48"/>
          <w:lang w:val="en-US"/>
        </w:rPr>
        <w:t xml:space="preserve"> "evaluate",</w:t>
      </w:r>
      <w:r w:rsidRPr="003756CB">
        <w:rPr>
          <w:rFonts w:ascii="Arial Nova" w:eastAsia="FangSong" w:hAnsi="Arial Nova"/>
          <w:sz w:val="20"/>
          <w:szCs w:val="48"/>
          <w:lang w:val="en-US"/>
        </w:rPr>
        <w:t xml:space="preserve"> "estimate", "will", "may", "continue", "should" and</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similar expressions. The forward-looking statements in this announcement are</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based upon various assumptions, many of which are based, in turn, upon further</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assumptions. Although the Company believes that these assumptions were</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reasonable when made, these assumptions are inherently subject to significant</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known and unknown risks, uncertainties, contingencies, and other important</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factors which are difficult or impossible to predict and are beyond its control.</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Such risks, uncertainties, contingencies, and other important factors could</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cause actual events to differ materially from the expectations expressed or</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implied in this announcement by such forward-looking statements. Forward-looking</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statements speak only as of the date they are made and cannot be relied upon as</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a guide to future performance. The Company, the Managers and their respective</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affiliates expressly disclaims any obligation or undertaking to update, review</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or revise any forward-looking statement contained in this announcement whether</w:t>
      </w:r>
      <w:r w:rsidR="008A627A">
        <w:rPr>
          <w:rFonts w:ascii="Arial Nova" w:eastAsia="FangSong" w:hAnsi="Arial Nova"/>
          <w:sz w:val="20"/>
          <w:szCs w:val="48"/>
          <w:lang w:val="en-US"/>
        </w:rPr>
        <w:t xml:space="preserve"> </w:t>
      </w:r>
      <w:proofErr w:type="gramStart"/>
      <w:r w:rsidRPr="003756CB">
        <w:rPr>
          <w:rFonts w:ascii="Arial Nova" w:eastAsia="FangSong" w:hAnsi="Arial Nova"/>
          <w:sz w:val="20"/>
          <w:szCs w:val="48"/>
          <w:lang w:val="en-US"/>
        </w:rPr>
        <w:t xml:space="preserve">as </w:t>
      </w:r>
      <w:r w:rsidR="00245148">
        <w:rPr>
          <w:rFonts w:ascii="Arial Nova" w:eastAsia="FangSong" w:hAnsi="Arial Nova"/>
          <w:sz w:val="20"/>
          <w:szCs w:val="48"/>
          <w:lang w:val="en-US"/>
        </w:rPr>
        <w:t>a</w:t>
      </w:r>
      <w:r w:rsidRPr="003756CB">
        <w:rPr>
          <w:rFonts w:ascii="Arial Nova" w:eastAsia="FangSong" w:hAnsi="Arial Nova"/>
          <w:sz w:val="20"/>
          <w:szCs w:val="48"/>
          <w:lang w:val="en-US"/>
        </w:rPr>
        <w:t xml:space="preserve"> result of</w:t>
      </w:r>
      <w:proofErr w:type="gramEnd"/>
      <w:r w:rsidRPr="003756CB">
        <w:rPr>
          <w:rFonts w:ascii="Arial Nova" w:eastAsia="FangSong" w:hAnsi="Arial Nova"/>
          <w:sz w:val="20"/>
          <w:szCs w:val="48"/>
          <w:lang w:val="en-US"/>
        </w:rPr>
        <w:t xml:space="preserve"> new information, future developments or otherwise. The</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information, opinions and forward-looking statements contained in this</w:t>
      </w:r>
      <w:r w:rsidR="008A627A">
        <w:rPr>
          <w:rFonts w:ascii="Arial Nova" w:eastAsia="FangSong" w:hAnsi="Arial Nova"/>
          <w:sz w:val="20"/>
          <w:szCs w:val="48"/>
          <w:lang w:val="en-US"/>
        </w:rPr>
        <w:t xml:space="preserve"> </w:t>
      </w:r>
      <w:r w:rsidRPr="003756CB">
        <w:rPr>
          <w:rFonts w:ascii="Arial Nova" w:eastAsia="FangSong" w:hAnsi="Arial Nova"/>
          <w:sz w:val="20"/>
          <w:szCs w:val="48"/>
          <w:lang w:val="en-US"/>
        </w:rPr>
        <w:t>announcement speak only as at its date and are subject to change without notice.</w:t>
      </w:r>
    </w:p>
    <w:p w14:paraId="0C245A95" w14:textId="77777777" w:rsidR="001D4384" w:rsidRPr="00E013F9" w:rsidRDefault="001D4384" w:rsidP="00365D47">
      <w:pPr>
        <w:spacing w:after="0" w:line="240" w:lineRule="auto"/>
        <w:jc w:val="both"/>
        <w:rPr>
          <w:rFonts w:ascii="Arial Nova" w:eastAsia="FangSong" w:hAnsi="Arial Nova"/>
          <w:sz w:val="20"/>
          <w:szCs w:val="48"/>
          <w:lang w:val="en-US"/>
        </w:rPr>
      </w:pPr>
    </w:p>
    <w:sectPr w:rsidR="001D4384" w:rsidRPr="00E013F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CD57B" w14:textId="77777777" w:rsidR="000D31EB" w:rsidRDefault="000D31EB" w:rsidP="00F97021">
      <w:pPr>
        <w:spacing w:after="0" w:line="240" w:lineRule="auto"/>
      </w:pPr>
      <w:r>
        <w:separator/>
      </w:r>
    </w:p>
  </w:endnote>
  <w:endnote w:type="continuationSeparator" w:id="0">
    <w:p w14:paraId="4EEA116A" w14:textId="77777777" w:rsidR="000D31EB" w:rsidRDefault="000D31EB" w:rsidP="00F97021">
      <w:pPr>
        <w:spacing w:after="0" w:line="240" w:lineRule="auto"/>
      </w:pPr>
      <w:r>
        <w:continuationSeparator/>
      </w:r>
    </w:p>
  </w:endnote>
  <w:endnote w:type="continuationNotice" w:id="1">
    <w:p w14:paraId="2AFD960F" w14:textId="77777777" w:rsidR="000D31EB" w:rsidRDefault="000D3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FFFDD" w14:textId="77777777" w:rsidR="00F97021" w:rsidRDefault="00F9702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C15AB" w14:textId="77777777" w:rsidR="00F97021" w:rsidRDefault="00F9702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94E78" w14:textId="77777777" w:rsidR="00F97021" w:rsidRDefault="00F9702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D8D39" w14:textId="77777777" w:rsidR="000D31EB" w:rsidRDefault="000D31EB" w:rsidP="00F97021">
      <w:pPr>
        <w:spacing w:after="0" w:line="240" w:lineRule="auto"/>
      </w:pPr>
      <w:r>
        <w:separator/>
      </w:r>
    </w:p>
  </w:footnote>
  <w:footnote w:type="continuationSeparator" w:id="0">
    <w:p w14:paraId="536FAE29" w14:textId="77777777" w:rsidR="000D31EB" w:rsidRDefault="000D31EB" w:rsidP="00F97021">
      <w:pPr>
        <w:spacing w:after="0" w:line="240" w:lineRule="auto"/>
      </w:pPr>
      <w:r>
        <w:continuationSeparator/>
      </w:r>
    </w:p>
  </w:footnote>
  <w:footnote w:type="continuationNotice" w:id="1">
    <w:p w14:paraId="0A256AC4" w14:textId="77777777" w:rsidR="000D31EB" w:rsidRDefault="000D31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411C" w14:textId="77777777" w:rsidR="00F97021" w:rsidRDefault="00F9702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74D13" w14:textId="77777777" w:rsidR="00F97021" w:rsidRDefault="00F9702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5625A" w14:textId="77777777" w:rsidR="00F97021" w:rsidRDefault="00F9702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B080A"/>
    <w:multiLevelType w:val="hybridMultilevel"/>
    <w:tmpl w:val="47E8F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85CA1"/>
    <w:multiLevelType w:val="hybridMultilevel"/>
    <w:tmpl w:val="91C4B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737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9765381"/>
    <w:multiLevelType w:val="hybridMultilevel"/>
    <w:tmpl w:val="24B8FBBA"/>
    <w:lvl w:ilvl="0" w:tplc="C4BE3476">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457A13E1"/>
    <w:multiLevelType w:val="hybridMultilevel"/>
    <w:tmpl w:val="A1C48AC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52D625F3"/>
    <w:multiLevelType w:val="hybridMultilevel"/>
    <w:tmpl w:val="45D67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8839FD"/>
    <w:multiLevelType w:val="hybridMultilevel"/>
    <w:tmpl w:val="1A0CAB8A"/>
    <w:lvl w:ilvl="0" w:tplc="654EBEE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1646BBA"/>
    <w:multiLevelType w:val="hybridMultilevel"/>
    <w:tmpl w:val="F730B6A4"/>
    <w:lvl w:ilvl="0" w:tplc="3A44CA46">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7F3D2034"/>
    <w:multiLevelType w:val="hybridMultilevel"/>
    <w:tmpl w:val="987EB5BA"/>
    <w:lvl w:ilvl="0" w:tplc="1CC6391E">
      <w:numFmt w:val="bullet"/>
      <w:lvlText w:val="-"/>
      <w:lvlJc w:val="left"/>
      <w:pPr>
        <w:ind w:left="720" w:hanging="360"/>
      </w:pPr>
      <w:rPr>
        <w:rFonts w:ascii="Arial Nova" w:eastAsia="Times New Roman" w:hAnsi="Arial Nova"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28114229">
    <w:abstractNumId w:val="3"/>
  </w:num>
  <w:num w:numId="2" w16cid:durableId="1305504731">
    <w:abstractNumId w:val="7"/>
  </w:num>
  <w:num w:numId="3" w16cid:durableId="1919820985">
    <w:abstractNumId w:val="6"/>
  </w:num>
  <w:num w:numId="4" w16cid:durableId="1414159653">
    <w:abstractNumId w:val="4"/>
  </w:num>
  <w:num w:numId="5" w16cid:durableId="1131752115">
    <w:abstractNumId w:val="2"/>
  </w:num>
  <w:num w:numId="6" w16cid:durableId="644163112">
    <w:abstractNumId w:val="8"/>
  </w:num>
  <w:num w:numId="7" w16cid:durableId="278298277">
    <w:abstractNumId w:val="5"/>
  </w:num>
  <w:num w:numId="8" w16cid:durableId="1628315816">
    <w:abstractNumId w:val="0"/>
  </w:num>
  <w:num w:numId="9" w16cid:durableId="78153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0E"/>
    <w:rsid w:val="00050298"/>
    <w:rsid w:val="00075B60"/>
    <w:rsid w:val="000862D7"/>
    <w:rsid w:val="000D31EB"/>
    <w:rsid w:val="000F71F1"/>
    <w:rsid w:val="001041B8"/>
    <w:rsid w:val="0011255C"/>
    <w:rsid w:val="00130947"/>
    <w:rsid w:val="0015718F"/>
    <w:rsid w:val="00196C68"/>
    <w:rsid w:val="001B1476"/>
    <w:rsid w:val="001D4384"/>
    <w:rsid w:val="00245148"/>
    <w:rsid w:val="00281845"/>
    <w:rsid w:val="002E52FE"/>
    <w:rsid w:val="00313B76"/>
    <w:rsid w:val="003529C4"/>
    <w:rsid w:val="00365D47"/>
    <w:rsid w:val="003756CB"/>
    <w:rsid w:val="003C67E6"/>
    <w:rsid w:val="003E1319"/>
    <w:rsid w:val="00414C4B"/>
    <w:rsid w:val="004203A8"/>
    <w:rsid w:val="0054147E"/>
    <w:rsid w:val="00546EDF"/>
    <w:rsid w:val="00583011"/>
    <w:rsid w:val="005A1CA5"/>
    <w:rsid w:val="005E4D7E"/>
    <w:rsid w:val="00603290"/>
    <w:rsid w:val="00624186"/>
    <w:rsid w:val="00654526"/>
    <w:rsid w:val="006A460A"/>
    <w:rsid w:val="006C7058"/>
    <w:rsid w:val="00794C4E"/>
    <w:rsid w:val="00837022"/>
    <w:rsid w:val="00873A82"/>
    <w:rsid w:val="008A627A"/>
    <w:rsid w:val="008A7E0E"/>
    <w:rsid w:val="008F2CA0"/>
    <w:rsid w:val="00903F10"/>
    <w:rsid w:val="00907A92"/>
    <w:rsid w:val="009A5152"/>
    <w:rsid w:val="00A15D86"/>
    <w:rsid w:val="00A5650C"/>
    <w:rsid w:val="00A71760"/>
    <w:rsid w:val="00A71946"/>
    <w:rsid w:val="00AC4068"/>
    <w:rsid w:val="00AD708E"/>
    <w:rsid w:val="00AE43C1"/>
    <w:rsid w:val="00B13622"/>
    <w:rsid w:val="00B2320E"/>
    <w:rsid w:val="00B6474C"/>
    <w:rsid w:val="00B84490"/>
    <w:rsid w:val="00B975A0"/>
    <w:rsid w:val="00BE7FEE"/>
    <w:rsid w:val="00BF3A9F"/>
    <w:rsid w:val="00C15D5B"/>
    <w:rsid w:val="00C5545C"/>
    <w:rsid w:val="00C721CF"/>
    <w:rsid w:val="00C7590F"/>
    <w:rsid w:val="00C97811"/>
    <w:rsid w:val="00D26DA2"/>
    <w:rsid w:val="00D36B95"/>
    <w:rsid w:val="00D907AB"/>
    <w:rsid w:val="00E013F9"/>
    <w:rsid w:val="00EB061A"/>
    <w:rsid w:val="00EB4DBC"/>
    <w:rsid w:val="00ED4A64"/>
    <w:rsid w:val="00EF3D51"/>
    <w:rsid w:val="00F30037"/>
    <w:rsid w:val="00F37C3B"/>
    <w:rsid w:val="00F970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4536"/>
  <w15:chartTrackingRefBased/>
  <w15:docId w15:val="{97714559-168E-4D99-93CF-2B061908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81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basedOn w:val="Normal"/>
    <w:uiPriority w:val="1"/>
    <w:qFormat/>
    <w:rsid w:val="00C97811"/>
    <w:pPr>
      <w:spacing w:after="0" w:line="240" w:lineRule="auto"/>
    </w:pPr>
    <w:rPr>
      <w:rFonts w:ascii="Arial" w:hAnsi="Arial" w:cs="Arial"/>
      <w:color w:val="4F81BD"/>
      <w:sz w:val="20"/>
      <w:szCs w:val="20"/>
      <w:lang w:eastAsia="nb-NO"/>
    </w:rPr>
  </w:style>
  <w:style w:type="paragraph" w:styleId="Listeavsnitt">
    <w:name w:val="List Paragraph"/>
    <w:basedOn w:val="Normal"/>
    <w:uiPriority w:val="34"/>
    <w:qFormat/>
    <w:rsid w:val="00C97811"/>
    <w:pPr>
      <w:spacing w:after="0" w:line="240" w:lineRule="auto"/>
      <w:ind w:left="720"/>
    </w:pPr>
    <w:rPr>
      <w:rFonts w:ascii="Calibri" w:hAnsi="Calibri" w:cs="Calibri"/>
      <w:lang w:eastAsia="nb-NO"/>
    </w:rPr>
  </w:style>
  <w:style w:type="character" w:styleId="Sterkutheving">
    <w:name w:val="Intense Emphasis"/>
    <w:basedOn w:val="Standardskriftforavsnitt"/>
    <w:uiPriority w:val="21"/>
    <w:qFormat/>
    <w:rsid w:val="00C97811"/>
    <w:rPr>
      <w:i/>
      <w:iCs/>
      <w:color w:val="4F81BD"/>
    </w:rPr>
  </w:style>
  <w:style w:type="character" w:styleId="Hyperkobling">
    <w:name w:val="Hyperlink"/>
    <w:basedOn w:val="Standardskriftforavsnitt"/>
    <w:uiPriority w:val="99"/>
    <w:unhideWhenUsed/>
    <w:rsid w:val="00C97811"/>
    <w:rPr>
      <w:color w:val="0563C1" w:themeColor="hyperlink"/>
      <w:u w:val="single"/>
    </w:rPr>
  </w:style>
  <w:style w:type="paragraph" w:customStyle="1" w:styleId="Default">
    <w:name w:val="Default"/>
    <w:rsid w:val="00E013F9"/>
    <w:pPr>
      <w:autoSpaceDE w:val="0"/>
      <w:autoSpaceDN w:val="0"/>
      <w:adjustRightInd w:val="0"/>
      <w:spacing w:after="0" w:line="240" w:lineRule="auto"/>
    </w:pPr>
    <w:rPr>
      <w:rFonts w:ascii="Montserrat" w:hAnsi="Montserrat" w:cs="Montserrat"/>
      <w:color w:val="000000"/>
      <w:sz w:val="24"/>
      <w:szCs w:val="24"/>
    </w:rPr>
  </w:style>
  <w:style w:type="paragraph" w:styleId="Revisjon">
    <w:name w:val="Revision"/>
    <w:hidden/>
    <w:uiPriority w:val="99"/>
    <w:semiHidden/>
    <w:rsid w:val="003529C4"/>
    <w:pPr>
      <w:spacing w:after="0" w:line="240" w:lineRule="auto"/>
    </w:pPr>
  </w:style>
  <w:style w:type="character" w:styleId="Merknadsreferanse">
    <w:name w:val="annotation reference"/>
    <w:basedOn w:val="Standardskriftforavsnitt"/>
    <w:uiPriority w:val="99"/>
    <w:semiHidden/>
    <w:unhideWhenUsed/>
    <w:rsid w:val="00050298"/>
    <w:rPr>
      <w:sz w:val="16"/>
      <w:szCs w:val="16"/>
    </w:rPr>
  </w:style>
  <w:style w:type="paragraph" w:styleId="Merknadstekst">
    <w:name w:val="annotation text"/>
    <w:basedOn w:val="Normal"/>
    <w:link w:val="MerknadstekstTegn"/>
    <w:uiPriority w:val="99"/>
    <w:unhideWhenUsed/>
    <w:rsid w:val="00050298"/>
    <w:pPr>
      <w:spacing w:line="240" w:lineRule="auto"/>
    </w:pPr>
    <w:rPr>
      <w:sz w:val="20"/>
      <w:szCs w:val="20"/>
    </w:rPr>
  </w:style>
  <w:style w:type="character" w:customStyle="1" w:styleId="MerknadstekstTegn">
    <w:name w:val="Merknadstekst Tegn"/>
    <w:basedOn w:val="Standardskriftforavsnitt"/>
    <w:link w:val="Merknadstekst"/>
    <w:uiPriority w:val="99"/>
    <w:rsid w:val="00050298"/>
    <w:rPr>
      <w:sz w:val="20"/>
      <w:szCs w:val="20"/>
    </w:rPr>
  </w:style>
  <w:style w:type="paragraph" w:styleId="Kommentaremne">
    <w:name w:val="annotation subject"/>
    <w:basedOn w:val="Merknadstekst"/>
    <w:next w:val="Merknadstekst"/>
    <w:link w:val="KommentaremneTegn"/>
    <w:uiPriority w:val="99"/>
    <w:semiHidden/>
    <w:unhideWhenUsed/>
    <w:rsid w:val="00050298"/>
    <w:rPr>
      <w:b/>
      <w:bCs/>
    </w:rPr>
  </w:style>
  <w:style w:type="character" w:customStyle="1" w:styleId="KommentaremneTegn">
    <w:name w:val="Kommentaremne Tegn"/>
    <w:basedOn w:val="MerknadstekstTegn"/>
    <w:link w:val="Kommentaremne"/>
    <w:uiPriority w:val="99"/>
    <w:semiHidden/>
    <w:rsid w:val="00050298"/>
    <w:rPr>
      <w:b/>
      <w:bCs/>
      <w:sz w:val="20"/>
      <w:szCs w:val="20"/>
    </w:rPr>
  </w:style>
  <w:style w:type="paragraph" w:styleId="Topptekst">
    <w:name w:val="header"/>
    <w:basedOn w:val="Normal"/>
    <w:link w:val="TopptekstTegn"/>
    <w:uiPriority w:val="99"/>
    <w:unhideWhenUsed/>
    <w:rsid w:val="00F97021"/>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F97021"/>
  </w:style>
  <w:style w:type="paragraph" w:styleId="Bunntekst">
    <w:name w:val="footer"/>
    <w:basedOn w:val="Normal"/>
    <w:link w:val="BunntekstTegn"/>
    <w:uiPriority w:val="99"/>
    <w:unhideWhenUsed/>
    <w:rsid w:val="00F97021"/>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F97021"/>
  </w:style>
  <w:style w:type="character" w:styleId="Ulstomtale">
    <w:name w:val="Unresolved Mention"/>
    <w:basedOn w:val="Standardskriftforavsnitt"/>
    <w:uiPriority w:val="99"/>
    <w:semiHidden/>
    <w:unhideWhenUsed/>
    <w:rsid w:val="00C15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 L e g a l ! 1 9 8 0 9 1 6 1 . 1 < / d o c u m e n t i d >  
     < s e n d e r i d > A N M < / s e n d e r i d >  
     < s e n d e r e m a i l > A N M @ W R . N O < / s e n d e r e m a i l >  
     < l a s t m o d i f i e d > 2 0 2 4 - 0 9 - 0 3 T 1 2 : 4 7 : 0 0 . 0 0 0 0 0 0 0 + 0 2 : 0 0 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E35AA-0C51-4BE3-B377-DB04600B00CA}">
  <ds:schemaRefs>
    <ds:schemaRef ds:uri="http://www.imanage.com/work/xmlschema"/>
  </ds:schemaRefs>
</ds:datastoreItem>
</file>

<file path=customXml/itemProps2.xml><?xml version="1.0" encoding="utf-8"?>
<ds:datastoreItem xmlns:ds="http://schemas.openxmlformats.org/officeDocument/2006/customXml" ds:itemID="{014BBA1F-B401-456D-BC1A-FAC319B8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1790</Words>
  <Characters>9491</Characters>
  <Application>Microsoft Office Word</Application>
  <DocSecurity>4</DocSecurity>
  <Lines>79</Lines>
  <Paragraphs>22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Pareto</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Kristiansen</dc:creator>
  <cp:keywords/>
  <dc:description/>
  <cp:lastModifiedBy>Salamon, Alexandra Nadine</cp:lastModifiedBy>
  <cp:revision>2</cp:revision>
  <cp:lastPrinted>2024-09-04T20:24:00Z</cp:lastPrinted>
  <dcterms:created xsi:type="dcterms:W3CDTF">2024-09-04T20:25:00Z</dcterms:created>
  <dcterms:modified xsi:type="dcterms:W3CDTF">2024-09-04T20:25:00Z</dcterms:modified>
</cp:coreProperties>
</file>